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DB8E" w14:textId="77777777" w:rsidR="00212A76" w:rsidRPr="00154EE8" w:rsidRDefault="00212A76" w:rsidP="00C63F54">
      <w:pPr>
        <w:shd w:val="clear" w:color="auto" w:fill="FFFFFF"/>
        <w:spacing w:before="100" w:beforeAutospacing="1" w:after="100" w:afterAutospacing="1" w:line="276" w:lineRule="auto"/>
        <w:jc w:val="center"/>
        <w:outlineLvl w:val="1"/>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Inter-Organizational Collaboration Agreement Template</w:t>
      </w:r>
    </w:p>
    <w:p w14:paraId="42748711"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Effective Date: [Insert Date]</w:t>
      </w:r>
    </w:p>
    <w:p w14:paraId="0B6E5EA9"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This Agreement is made and entered into on this [Date], by and between:</w:t>
      </w:r>
    </w:p>
    <w:p w14:paraId="243237D0"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[Organization Name 1], a [State type of organization] with its principal place of business at [Address], hereinafter referred to as "[Organization Name 1]" or "Party 1"; and</w:t>
      </w:r>
    </w:p>
    <w:p w14:paraId="3593E5CE"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[Organization Name 2] is a [State type of organization] with its principal place of business at [Address], hereinafter referred to as "[Organization Name 2]" or "Party 2".</w:t>
      </w:r>
    </w:p>
    <w:p w14:paraId="05E3CF01"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WHEREAS, both Parties desire to collaborate on [describe the joint project or initiative</w:t>
      </w:r>
      <w:proofErr w:type="gramStart"/>
      <w:r w:rsidRPr="00154EE8">
        <w:rPr>
          <w:rFonts w:ascii="Georgia" w:eastAsia="Times New Roman" w:hAnsi="Georgia" w:cs="Arial"/>
          <w:color w:val="1F1F1F"/>
          <w:kern w:val="0"/>
          <w:sz w:val="24"/>
          <w:szCs w:val="24"/>
          <w14:ligatures w14:val="none"/>
        </w:rPr>
        <w:t>];</w:t>
      </w:r>
      <w:proofErr w:type="gramEnd"/>
    </w:p>
    <w:p w14:paraId="0F891190"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NOW, THEREFORE, in consideration of the mutual covenants contained herein, the Parties agree as follows:</w:t>
      </w:r>
    </w:p>
    <w:p w14:paraId="18737DA2"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1. Purpose of Agreement</w:t>
      </w:r>
    </w:p>
    <w:p w14:paraId="21A76BCC"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The purpose of this Agreement is to establish a formal collaboration between [Organization Name 1] and [Organization Name 2] for the purpose of [describe the joint project or initiative]. This collaboration shall be governed by the terms and conditions set forth in this Agreement.</w:t>
      </w:r>
    </w:p>
    <w:p w14:paraId="2EDF3093"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2. Scope of Collaboration</w:t>
      </w:r>
    </w:p>
    <w:p w14:paraId="43574B79"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The Parties agree to collaborate on the following specific areas:</w:t>
      </w:r>
    </w:p>
    <w:p w14:paraId="06F73328" w14:textId="77777777" w:rsidR="00212A76" w:rsidRPr="00154EE8" w:rsidRDefault="00212A76" w:rsidP="00C63F54">
      <w:pPr>
        <w:numPr>
          <w:ilvl w:val="0"/>
          <w:numId w:val="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[List specific areas of collaboration]</w:t>
      </w:r>
    </w:p>
    <w:p w14:paraId="547242F9" w14:textId="77777777" w:rsidR="00212A76" w:rsidRPr="00154EE8" w:rsidRDefault="00212A76" w:rsidP="00C63F54">
      <w:pPr>
        <w:numPr>
          <w:ilvl w:val="0"/>
          <w:numId w:val="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[Include any shared goals and objectives]</w:t>
      </w:r>
    </w:p>
    <w:p w14:paraId="3E802233"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3. Responsibilities of Each Party</w:t>
      </w:r>
    </w:p>
    <w:p w14:paraId="54ACCCE7"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3.1 [Organization Name 1] agrees to:</w:t>
      </w:r>
    </w:p>
    <w:p w14:paraId="043D939C" w14:textId="77777777" w:rsidR="00212A76" w:rsidRPr="00154EE8" w:rsidRDefault="00212A76" w:rsidP="00C63F54">
      <w:pPr>
        <w:numPr>
          <w:ilvl w:val="0"/>
          <w:numId w:val="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lastRenderedPageBreak/>
        <w:t>[List specific responsibilities]</w:t>
      </w:r>
    </w:p>
    <w:p w14:paraId="49548B68"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3.2 [Organization Name 2] agrees to:</w:t>
      </w:r>
    </w:p>
    <w:p w14:paraId="4B74F66A" w14:textId="77777777" w:rsidR="00212A76" w:rsidRPr="00154EE8" w:rsidRDefault="00212A76" w:rsidP="00C63F54">
      <w:pPr>
        <w:numPr>
          <w:ilvl w:val="0"/>
          <w:numId w:val="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[List specific responsibilities]</w:t>
      </w:r>
    </w:p>
    <w:p w14:paraId="611E0DFB"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4. Duration of Agreement</w:t>
      </w:r>
    </w:p>
    <w:p w14:paraId="590B4F57"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This Agreement shall be effective from [Start Date] and shall continue until [End Date] unless terminated earlier as provided herein.</w:t>
      </w:r>
    </w:p>
    <w:p w14:paraId="21EFB1CC"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5. Governance and Decision-Making</w:t>
      </w:r>
    </w:p>
    <w:p w14:paraId="038495E3"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The Parties agree to establish a Joint Steering Committee comprised of representatives from both organizations. The Joint Steering Committee will be responsible for:</w:t>
      </w:r>
    </w:p>
    <w:p w14:paraId="1076D07A" w14:textId="77777777" w:rsidR="00212A76" w:rsidRPr="00154EE8" w:rsidRDefault="00212A76" w:rsidP="00C63F54">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Overseeing the implementation of the Agreement</w:t>
      </w:r>
    </w:p>
    <w:p w14:paraId="392895D6" w14:textId="77777777" w:rsidR="00212A76" w:rsidRPr="00154EE8" w:rsidRDefault="00212A76" w:rsidP="00C63F54">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Making decisions regarding collaborative activities</w:t>
      </w:r>
    </w:p>
    <w:p w14:paraId="65091173" w14:textId="77777777" w:rsidR="00212A76" w:rsidRPr="00154EE8" w:rsidRDefault="00212A76" w:rsidP="00C63F54">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Resolving any disputes that may arise</w:t>
      </w:r>
    </w:p>
    <w:p w14:paraId="27EF5965"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6. Financial Arrangements</w:t>
      </w:r>
    </w:p>
    <w:p w14:paraId="244551C2" w14:textId="77777777" w:rsidR="00212A76" w:rsidRPr="00154EE8" w:rsidRDefault="00212A76" w:rsidP="00C63F54">
      <w:pPr>
        <w:numPr>
          <w:ilvl w:val="0"/>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[Detail any financial contributions]</w:t>
      </w:r>
    </w:p>
    <w:p w14:paraId="125E3FB1" w14:textId="77777777" w:rsidR="00212A76" w:rsidRPr="00154EE8" w:rsidRDefault="00212A76" w:rsidP="00C63F54">
      <w:pPr>
        <w:numPr>
          <w:ilvl w:val="0"/>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[Outline budgeting and financial management processes]</w:t>
      </w:r>
    </w:p>
    <w:p w14:paraId="44BE3654" w14:textId="77777777" w:rsidR="00212A76" w:rsidRPr="00154EE8" w:rsidRDefault="00212A76" w:rsidP="00C63F54">
      <w:pPr>
        <w:numPr>
          <w:ilvl w:val="0"/>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[Specify how expenses will be shared between the parties]</w:t>
      </w:r>
    </w:p>
    <w:p w14:paraId="503703DD"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7. Confidentiality and Data Sharing</w:t>
      </w:r>
    </w:p>
    <w:p w14:paraId="699C1CD5" w14:textId="77777777" w:rsidR="00212A76" w:rsidRPr="00154EE8" w:rsidRDefault="00212A76" w:rsidP="00C63F54">
      <w:pPr>
        <w:numPr>
          <w:ilvl w:val="0"/>
          <w:numId w:val="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Both parties agree to maintain the confidentiality of all information obtained through the collaboration.</w:t>
      </w:r>
    </w:p>
    <w:p w14:paraId="250B18A2" w14:textId="77777777" w:rsidR="00212A76" w:rsidRPr="00154EE8" w:rsidRDefault="00212A76" w:rsidP="00C63F54">
      <w:pPr>
        <w:numPr>
          <w:ilvl w:val="0"/>
          <w:numId w:val="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[Define any limitations or exceptions to confidentiality]</w:t>
      </w:r>
    </w:p>
    <w:p w14:paraId="35BCBEFE" w14:textId="77777777" w:rsidR="00212A76" w:rsidRPr="00154EE8" w:rsidRDefault="00212A76" w:rsidP="00C63F54">
      <w:pPr>
        <w:numPr>
          <w:ilvl w:val="0"/>
          <w:numId w:val="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[Outline data sharing protocols and procedures]</w:t>
      </w:r>
    </w:p>
    <w:p w14:paraId="24F7DC55"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8. Dispute Resolution</w:t>
      </w:r>
    </w:p>
    <w:p w14:paraId="53CC7C59" w14:textId="77777777" w:rsidR="00212A76" w:rsidRPr="00154EE8" w:rsidRDefault="00212A76" w:rsidP="00C63F54">
      <w:pPr>
        <w:numPr>
          <w:ilvl w:val="0"/>
          <w:numId w:val="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lastRenderedPageBreak/>
        <w:t>Any disputes arising out of or relating to this Agreement shall be resolved through good faith negotiation between the parties.</w:t>
      </w:r>
    </w:p>
    <w:p w14:paraId="66CB4982" w14:textId="77777777" w:rsidR="00212A76" w:rsidRPr="00154EE8" w:rsidRDefault="00212A76" w:rsidP="00C63F54">
      <w:pPr>
        <w:numPr>
          <w:ilvl w:val="0"/>
          <w:numId w:val="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If the parties are unable to resolve the dispute through negotiation, they agree to submit the dispute to binding arbitration in accordance with the rules of [insert arbitration organization].</w:t>
      </w:r>
    </w:p>
    <w:p w14:paraId="1FCFDEA3"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9. Amendments and Modifications</w:t>
      </w:r>
    </w:p>
    <w:p w14:paraId="049CE7F6"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This Agreement may be amended or modified only by writing signed by both parties.</w:t>
      </w:r>
    </w:p>
    <w:p w14:paraId="127B8C8E"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10. Termination</w:t>
      </w:r>
    </w:p>
    <w:p w14:paraId="28CBE24D" w14:textId="77777777" w:rsidR="00212A76" w:rsidRPr="00154EE8" w:rsidRDefault="00212A76" w:rsidP="00C63F54">
      <w:pPr>
        <w:numPr>
          <w:ilvl w:val="0"/>
          <w:numId w:val="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This Agreement may be terminated by either party upon written notice to the other party.</w:t>
      </w:r>
    </w:p>
    <w:p w14:paraId="30B57F16" w14:textId="77777777" w:rsidR="00212A76" w:rsidRPr="00154EE8" w:rsidRDefault="00212A76" w:rsidP="00C63F54">
      <w:pPr>
        <w:numPr>
          <w:ilvl w:val="0"/>
          <w:numId w:val="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[Specify any other conditions under which the agreement can be terminated]</w:t>
      </w:r>
    </w:p>
    <w:p w14:paraId="3DD94409"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11. Entire Agreement</w:t>
      </w:r>
    </w:p>
    <w:p w14:paraId="5313ED54"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This Agreement constitutes the entire agreement between the parties with respect to the subject matter hereof and supersedes all prior or contemporaneous communications, representations, or agreements, whether oral or written.</w:t>
      </w:r>
    </w:p>
    <w:p w14:paraId="3E84841C"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12. Notices</w:t>
      </w:r>
    </w:p>
    <w:p w14:paraId="7CCD02C8"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All notices and other communications hereunder shall be in writing and shall be deemed to have been duly given when delivered personally, sent by certified or registered mail, return receipt requested, or sent by overnight courier, addressed as follows:</w:t>
      </w:r>
    </w:p>
    <w:p w14:paraId="5FF09FFA"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For [Organization Name 1]:</w:t>
      </w:r>
    </w:p>
    <w:p w14:paraId="2D361443"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[Address]</w:t>
      </w:r>
    </w:p>
    <w:p w14:paraId="0EB40B09"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For [Organization Name 2]:</w:t>
      </w:r>
    </w:p>
    <w:p w14:paraId="2C1810B1"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lastRenderedPageBreak/>
        <w:t>[Address]</w:t>
      </w:r>
    </w:p>
    <w:p w14:paraId="32452786"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13. Severability</w:t>
      </w:r>
    </w:p>
    <w:p w14:paraId="220A15A0"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If any provision of this Agreement is held to be invalid or unenforceable, such provision shall be struck and the remaining provisions shall remain in full force and effect.</w:t>
      </w:r>
    </w:p>
    <w:p w14:paraId="77EC5BB6"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14. Counterparts</w:t>
      </w:r>
    </w:p>
    <w:p w14:paraId="418744FC"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This Agreement may be executed in counterparts, each of which shall be deemed an original, but all of which together shall constitute one and the same instrument.</w:t>
      </w:r>
    </w:p>
    <w:p w14:paraId="7D6E58BA"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IN WITNESS WHEREOF:</w:t>
      </w:r>
    </w:p>
    <w:p w14:paraId="0D4EC7F7"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[Organization Name 1] has caused this Agreement to be executed as of the date first written above by its duly authorized representative.</w:t>
      </w:r>
    </w:p>
    <w:p w14:paraId="225A13E4"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[Organization Name 1]:</w:t>
      </w:r>
    </w:p>
    <w:p w14:paraId="74B9DE67"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By: _____________________________</w:t>
      </w:r>
    </w:p>
    <w:p w14:paraId="199607B0"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Name: [Name and Title]</w:t>
      </w:r>
    </w:p>
    <w:p w14:paraId="2BB19E91"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Date: _____________________________</w:t>
      </w:r>
    </w:p>
    <w:p w14:paraId="581CD9EB"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54EE8">
        <w:rPr>
          <w:rFonts w:ascii="Georgia" w:eastAsia="Times New Roman" w:hAnsi="Georgia" w:cs="Arial"/>
          <w:color w:val="1F1F1F"/>
          <w:kern w:val="0"/>
          <w:sz w:val="24"/>
          <w:szCs w:val="24"/>
          <w14:ligatures w14:val="none"/>
        </w:rPr>
        <w:t>[Organization Name 2] has caused this Agreement to be executed as of the date first written above by its duly authorized representative.</w:t>
      </w:r>
    </w:p>
    <w:p w14:paraId="65E103E1"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[Organization Name 2]:</w:t>
      </w:r>
    </w:p>
    <w:p w14:paraId="045EC414"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By: _____________________________</w:t>
      </w:r>
    </w:p>
    <w:p w14:paraId="4294F7FA" w14:textId="77777777"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Name: [Name and Title]</w:t>
      </w:r>
    </w:p>
    <w:p w14:paraId="2E2EF061" w14:textId="2FDCB532" w:rsidR="00212A76" w:rsidRPr="00154EE8" w:rsidRDefault="00212A76" w:rsidP="00C63F5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154EE8">
        <w:rPr>
          <w:rFonts w:ascii="Georgia" w:eastAsia="Times New Roman" w:hAnsi="Georgia" w:cs="Arial"/>
          <w:b/>
          <w:bCs/>
          <w:color w:val="1F1F1F"/>
          <w:kern w:val="0"/>
          <w:sz w:val="24"/>
          <w:szCs w:val="24"/>
          <w14:ligatures w14:val="none"/>
        </w:rPr>
        <w:t>Date: _____________________________</w:t>
      </w:r>
    </w:p>
    <w:p w14:paraId="510AB7C1" w14:textId="1C456B37" w:rsidR="00212A76" w:rsidRPr="00154EE8" w:rsidRDefault="00212A76" w:rsidP="00C63F54">
      <w:pPr>
        <w:spacing w:before="100" w:beforeAutospacing="1" w:after="100" w:afterAutospacing="1" w:line="276" w:lineRule="auto"/>
        <w:jc w:val="center"/>
        <w:rPr>
          <w:rFonts w:ascii="Georgia" w:hAnsi="Georgia"/>
          <w:sz w:val="24"/>
          <w:szCs w:val="24"/>
        </w:rPr>
      </w:pPr>
      <w:r w:rsidRPr="00154EE8">
        <w:rPr>
          <w:rFonts w:ascii="Georgia" w:hAnsi="Georgia"/>
          <w:b/>
          <w:bCs/>
          <w:sz w:val="24"/>
          <w:szCs w:val="24"/>
        </w:rPr>
        <w:lastRenderedPageBreak/>
        <w:t>Resource Allocation Strategy Template</w:t>
      </w:r>
    </w:p>
    <w:p w14:paraId="233835F1"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Organization Name:</w:t>
      </w:r>
      <w:r w:rsidRPr="00154EE8">
        <w:rPr>
          <w:rFonts w:ascii="Georgia" w:hAnsi="Georgia"/>
          <w:sz w:val="24"/>
          <w:szCs w:val="24"/>
        </w:rPr>
        <w:t xml:space="preserve"> _________________________</w:t>
      </w:r>
    </w:p>
    <w:p w14:paraId="3E7A1553"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Strategy Creation Date:</w:t>
      </w:r>
      <w:r w:rsidRPr="00154EE8">
        <w:rPr>
          <w:rFonts w:ascii="Georgia" w:hAnsi="Georgia"/>
          <w:sz w:val="24"/>
          <w:szCs w:val="24"/>
        </w:rPr>
        <w:t xml:space="preserve"> _______________________</w:t>
      </w:r>
    </w:p>
    <w:p w14:paraId="0D4F1290" w14:textId="3EFFA84B" w:rsidR="00212A76" w:rsidRPr="00154EE8" w:rsidRDefault="00212A76" w:rsidP="00154EE8">
      <w:pPr>
        <w:spacing w:before="100" w:beforeAutospacing="1" w:after="100" w:afterAutospacing="1" w:line="276" w:lineRule="auto"/>
        <w:rPr>
          <w:rFonts w:ascii="Georgia" w:hAnsi="Georgia"/>
          <w:sz w:val="24"/>
          <w:szCs w:val="24"/>
        </w:rPr>
      </w:pPr>
      <w:r w:rsidRPr="00154EE8">
        <w:rPr>
          <w:rFonts w:ascii="Georgia" w:hAnsi="Georgia"/>
          <w:i/>
          <w:iCs/>
          <w:sz w:val="24"/>
          <w:szCs w:val="24"/>
        </w:rPr>
        <w:t>Strategy Review &amp; Update Schedule:</w:t>
      </w:r>
      <w:r w:rsidRPr="00154EE8">
        <w:rPr>
          <w:rFonts w:ascii="Georgia" w:hAnsi="Georgia"/>
          <w:sz w:val="24"/>
          <w:szCs w:val="24"/>
        </w:rPr>
        <w:t xml:space="preserve"> Every [6 months/1 year/etc.]</w:t>
      </w:r>
    </w:p>
    <w:p w14:paraId="2D87D6BC"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1: Introduction</w:t>
      </w:r>
    </w:p>
    <w:p w14:paraId="4F45BB85"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Purpose of the Resource Allocation Strategy:</w:t>
      </w:r>
    </w:p>
    <w:p w14:paraId="4137B342"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sz w:val="24"/>
          <w:szCs w:val="24"/>
        </w:rPr>
        <w:t>This Resource Allocation Strategy (RAS) is designed to guide [Organization Name] in the effective distribution and utilization of limited resources. It aims to prioritize critical areas of need and optimize the use of available funds, materials, and human resources to maximize impact and sustainability.</w:t>
      </w:r>
    </w:p>
    <w:p w14:paraId="10E4D1EE"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4CA65AC0">
          <v:rect id="_x0000_i1026" alt="" style="width:451.3pt;height:.05pt;mso-width-percent:0;mso-height-percent:0;mso-width-percent:0;mso-height-percent:0" o:hralign="center" o:hrstd="t" o:hrnoshade="t" o:hr="t" fillcolor="#374151" stroked="f"/>
        </w:pict>
      </w:r>
    </w:p>
    <w:p w14:paraId="355660F7"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2: Organizational Needs Assessment</w:t>
      </w:r>
    </w:p>
    <w:p w14:paraId="4DD2C4D6"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Overview of Organizational Goals and Objectives:</w:t>
      </w:r>
    </w:p>
    <w:p w14:paraId="29D62F2B" w14:textId="77777777" w:rsidR="00212A76" w:rsidRPr="00154EE8" w:rsidRDefault="00212A76" w:rsidP="00C63F54">
      <w:pPr>
        <w:numPr>
          <w:ilvl w:val="0"/>
          <w:numId w:val="9"/>
        </w:numPr>
        <w:spacing w:before="100" w:beforeAutospacing="1" w:after="100" w:afterAutospacing="1" w:line="276" w:lineRule="auto"/>
        <w:rPr>
          <w:rFonts w:ascii="Georgia" w:hAnsi="Georgia"/>
          <w:sz w:val="24"/>
          <w:szCs w:val="24"/>
        </w:rPr>
      </w:pPr>
      <w:r w:rsidRPr="00154EE8">
        <w:rPr>
          <w:rFonts w:ascii="Georgia" w:hAnsi="Georgia"/>
          <w:sz w:val="24"/>
          <w:szCs w:val="24"/>
        </w:rPr>
        <w:t>Goal 1:</w:t>
      </w:r>
    </w:p>
    <w:p w14:paraId="18DC4DE7" w14:textId="77777777" w:rsidR="00212A76" w:rsidRPr="00154EE8" w:rsidRDefault="00212A76" w:rsidP="00C63F54">
      <w:pPr>
        <w:numPr>
          <w:ilvl w:val="0"/>
          <w:numId w:val="9"/>
        </w:numPr>
        <w:spacing w:before="100" w:beforeAutospacing="1" w:after="100" w:afterAutospacing="1" w:line="276" w:lineRule="auto"/>
        <w:rPr>
          <w:rFonts w:ascii="Georgia" w:hAnsi="Georgia"/>
          <w:sz w:val="24"/>
          <w:szCs w:val="24"/>
        </w:rPr>
      </w:pPr>
      <w:r w:rsidRPr="00154EE8">
        <w:rPr>
          <w:rFonts w:ascii="Georgia" w:hAnsi="Georgia"/>
          <w:sz w:val="24"/>
          <w:szCs w:val="24"/>
        </w:rPr>
        <w:t>Goal 2:</w:t>
      </w:r>
    </w:p>
    <w:p w14:paraId="56A5631E" w14:textId="77777777" w:rsidR="00212A76" w:rsidRPr="00154EE8" w:rsidRDefault="00212A76" w:rsidP="00C63F54">
      <w:pPr>
        <w:numPr>
          <w:ilvl w:val="0"/>
          <w:numId w:val="9"/>
        </w:numPr>
        <w:spacing w:before="100" w:beforeAutospacing="1" w:after="100" w:afterAutospacing="1" w:line="276" w:lineRule="auto"/>
        <w:rPr>
          <w:rFonts w:ascii="Georgia" w:hAnsi="Georgia"/>
          <w:sz w:val="24"/>
          <w:szCs w:val="24"/>
        </w:rPr>
      </w:pPr>
      <w:r w:rsidRPr="00154EE8">
        <w:rPr>
          <w:rFonts w:ascii="Georgia" w:hAnsi="Georgia"/>
          <w:sz w:val="24"/>
          <w:szCs w:val="24"/>
        </w:rPr>
        <w:t>Goal 3:</w:t>
      </w:r>
    </w:p>
    <w:p w14:paraId="21D86BB0"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Identification of Key Resource Needs:</w:t>
      </w:r>
    </w:p>
    <w:p w14:paraId="06A80719" w14:textId="77777777" w:rsidR="00212A76" w:rsidRPr="00154EE8" w:rsidRDefault="00212A76" w:rsidP="00C63F54">
      <w:pPr>
        <w:numPr>
          <w:ilvl w:val="0"/>
          <w:numId w:val="10"/>
        </w:numPr>
        <w:spacing w:before="100" w:beforeAutospacing="1" w:after="100" w:afterAutospacing="1" w:line="276" w:lineRule="auto"/>
        <w:rPr>
          <w:rFonts w:ascii="Georgia" w:hAnsi="Georgia"/>
          <w:sz w:val="24"/>
          <w:szCs w:val="24"/>
        </w:rPr>
      </w:pPr>
      <w:r w:rsidRPr="00154EE8">
        <w:rPr>
          <w:rFonts w:ascii="Georgia" w:hAnsi="Georgia"/>
          <w:sz w:val="24"/>
          <w:szCs w:val="24"/>
        </w:rPr>
        <w:t>Human Resources:</w:t>
      </w:r>
    </w:p>
    <w:p w14:paraId="7724FA7C" w14:textId="77777777" w:rsidR="00212A76" w:rsidRPr="00154EE8" w:rsidRDefault="00212A76" w:rsidP="00C63F54">
      <w:pPr>
        <w:numPr>
          <w:ilvl w:val="0"/>
          <w:numId w:val="10"/>
        </w:numPr>
        <w:spacing w:before="100" w:beforeAutospacing="1" w:after="100" w:afterAutospacing="1" w:line="276" w:lineRule="auto"/>
        <w:rPr>
          <w:rFonts w:ascii="Georgia" w:hAnsi="Georgia"/>
          <w:sz w:val="24"/>
          <w:szCs w:val="24"/>
        </w:rPr>
      </w:pPr>
      <w:r w:rsidRPr="00154EE8">
        <w:rPr>
          <w:rFonts w:ascii="Georgia" w:hAnsi="Georgia"/>
          <w:sz w:val="24"/>
          <w:szCs w:val="24"/>
        </w:rPr>
        <w:t>Financial Resources:</w:t>
      </w:r>
    </w:p>
    <w:p w14:paraId="60AA4DEC" w14:textId="77777777" w:rsidR="00212A76" w:rsidRPr="00154EE8" w:rsidRDefault="00212A76" w:rsidP="00C63F54">
      <w:pPr>
        <w:numPr>
          <w:ilvl w:val="0"/>
          <w:numId w:val="10"/>
        </w:numPr>
        <w:spacing w:before="100" w:beforeAutospacing="1" w:after="100" w:afterAutospacing="1" w:line="276" w:lineRule="auto"/>
        <w:rPr>
          <w:rFonts w:ascii="Georgia" w:hAnsi="Georgia"/>
          <w:sz w:val="24"/>
          <w:szCs w:val="24"/>
        </w:rPr>
      </w:pPr>
      <w:r w:rsidRPr="00154EE8">
        <w:rPr>
          <w:rFonts w:ascii="Georgia" w:hAnsi="Georgia"/>
          <w:sz w:val="24"/>
          <w:szCs w:val="24"/>
        </w:rPr>
        <w:t>Material Resources:</w:t>
      </w:r>
    </w:p>
    <w:p w14:paraId="007C3FB7" w14:textId="77777777" w:rsidR="00212A76" w:rsidRPr="00154EE8" w:rsidRDefault="00212A76" w:rsidP="00C63F54">
      <w:pPr>
        <w:numPr>
          <w:ilvl w:val="0"/>
          <w:numId w:val="10"/>
        </w:numPr>
        <w:spacing w:before="100" w:beforeAutospacing="1" w:after="100" w:afterAutospacing="1" w:line="276" w:lineRule="auto"/>
        <w:rPr>
          <w:rFonts w:ascii="Georgia" w:hAnsi="Georgia"/>
          <w:sz w:val="24"/>
          <w:szCs w:val="24"/>
        </w:rPr>
      </w:pPr>
      <w:r w:rsidRPr="00154EE8">
        <w:rPr>
          <w:rFonts w:ascii="Georgia" w:hAnsi="Georgia"/>
          <w:sz w:val="24"/>
          <w:szCs w:val="24"/>
        </w:rPr>
        <w:t>Technological Resources:</w:t>
      </w:r>
    </w:p>
    <w:p w14:paraId="39A4EEF3"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24F45D94">
          <v:rect id="_x0000_i1027" alt="" style="width:451.3pt;height:.05pt;mso-width-percent:0;mso-height-percent:0;mso-width-percent:0;mso-height-percent:0" o:hralign="center" o:hrstd="t" o:hrnoshade="t" o:hr="t" fillcolor="#374151" stroked="f"/>
        </w:pict>
      </w:r>
    </w:p>
    <w:p w14:paraId="076FC536"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lastRenderedPageBreak/>
        <w:t>Section 3: Resource Inventory</w:t>
      </w:r>
    </w:p>
    <w:p w14:paraId="65ED5AE4"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Current Resources Available:</w:t>
      </w:r>
    </w:p>
    <w:p w14:paraId="5DC4D875" w14:textId="77777777" w:rsidR="00212A76" w:rsidRPr="00154EE8" w:rsidRDefault="00212A76" w:rsidP="00C63F54">
      <w:pPr>
        <w:numPr>
          <w:ilvl w:val="0"/>
          <w:numId w:val="11"/>
        </w:numPr>
        <w:spacing w:before="100" w:beforeAutospacing="1" w:after="100" w:afterAutospacing="1" w:line="276" w:lineRule="auto"/>
        <w:rPr>
          <w:rFonts w:ascii="Georgia" w:hAnsi="Georgia"/>
          <w:sz w:val="24"/>
          <w:szCs w:val="24"/>
        </w:rPr>
      </w:pPr>
      <w:r w:rsidRPr="00154EE8">
        <w:rPr>
          <w:rFonts w:ascii="Georgia" w:hAnsi="Georgia"/>
          <w:sz w:val="24"/>
          <w:szCs w:val="24"/>
        </w:rPr>
        <w:t>List of Human Resources (staff, volunteers):</w:t>
      </w:r>
    </w:p>
    <w:p w14:paraId="63B0F577" w14:textId="77777777" w:rsidR="00212A76" w:rsidRPr="00154EE8" w:rsidRDefault="00212A76" w:rsidP="00C63F54">
      <w:pPr>
        <w:numPr>
          <w:ilvl w:val="0"/>
          <w:numId w:val="11"/>
        </w:numPr>
        <w:spacing w:before="100" w:beforeAutospacing="1" w:after="100" w:afterAutospacing="1" w:line="276" w:lineRule="auto"/>
        <w:rPr>
          <w:rFonts w:ascii="Georgia" w:hAnsi="Georgia"/>
          <w:sz w:val="24"/>
          <w:szCs w:val="24"/>
        </w:rPr>
      </w:pPr>
      <w:r w:rsidRPr="00154EE8">
        <w:rPr>
          <w:rFonts w:ascii="Georgia" w:hAnsi="Georgia"/>
          <w:sz w:val="24"/>
          <w:szCs w:val="24"/>
        </w:rPr>
        <w:t>Financial Resources (funding sources, grants):</w:t>
      </w:r>
    </w:p>
    <w:p w14:paraId="16C5C4D4" w14:textId="77777777" w:rsidR="00212A76" w:rsidRPr="00154EE8" w:rsidRDefault="00212A76" w:rsidP="00C63F54">
      <w:pPr>
        <w:numPr>
          <w:ilvl w:val="0"/>
          <w:numId w:val="11"/>
        </w:numPr>
        <w:spacing w:before="100" w:beforeAutospacing="1" w:after="100" w:afterAutospacing="1" w:line="276" w:lineRule="auto"/>
        <w:rPr>
          <w:rFonts w:ascii="Georgia" w:hAnsi="Georgia"/>
          <w:sz w:val="24"/>
          <w:szCs w:val="24"/>
        </w:rPr>
      </w:pPr>
      <w:r w:rsidRPr="00154EE8">
        <w:rPr>
          <w:rFonts w:ascii="Georgia" w:hAnsi="Georgia"/>
          <w:sz w:val="24"/>
          <w:szCs w:val="24"/>
        </w:rPr>
        <w:t>Material Resources (supplies, equipment):</w:t>
      </w:r>
    </w:p>
    <w:p w14:paraId="3C1CB063" w14:textId="77777777" w:rsidR="00212A76" w:rsidRPr="00154EE8" w:rsidRDefault="00212A76" w:rsidP="00C63F54">
      <w:pPr>
        <w:numPr>
          <w:ilvl w:val="0"/>
          <w:numId w:val="11"/>
        </w:numPr>
        <w:spacing w:before="100" w:beforeAutospacing="1" w:after="100" w:afterAutospacing="1" w:line="276" w:lineRule="auto"/>
        <w:rPr>
          <w:rFonts w:ascii="Georgia" w:hAnsi="Georgia"/>
          <w:sz w:val="24"/>
          <w:szCs w:val="24"/>
        </w:rPr>
      </w:pPr>
      <w:r w:rsidRPr="00154EE8">
        <w:rPr>
          <w:rFonts w:ascii="Georgia" w:hAnsi="Georgia"/>
          <w:sz w:val="24"/>
          <w:szCs w:val="24"/>
        </w:rPr>
        <w:t>Technological Resources (software, hardware):</w:t>
      </w:r>
    </w:p>
    <w:p w14:paraId="33A7A8B9"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4DB6CAD6">
          <v:rect id="_x0000_i1028" alt="" style="width:451.3pt;height:.05pt;mso-width-percent:0;mso-height-percent:0;mso-width-percent:0;mso-height-percent:0" o:hralign="center" o:hrstd="t" o:hrnoshade="t" o:hr="t" fillcolor="#374151" stroked="f"/>
        </w:pict>
      </w:r>
    </w:p>
    <w:p w14:paraId="4200841E"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4: Prioritization of Resource Allocation</w:t>
      </w:r>
    </w:p>
    <w:p w14:paraId="28D9549B"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Criteria for Prioritization:</w:t>
      </w:r>
    </w:p>
    <w:p w14:paraId="348F92C1" w14:textId="77777777" w:rsidR="00212A76" w:rsidRPr="00154EE8" w:rsidRDefault="00212A76" w:rsidP="00C63F54">
      <w:pPr>
        <w:numPr>
          <w:ilvl w:val="0"/>
          <w:numId w:val="12"/>
        </w:numPr>
        <w:spacing w:before="100" w:beforeAutospacing="1" w:after="100" w:afterAutospacing="1" w:line="276" w:lineRule="auto"/>
        <w:rPr>
          <w:rFonts w:ascii="Georgia" w:hAnsi="Georgia"/>
          <w:sz w:val="24"/>
          <w:szCs w:val="24"/>
        </w:rPr>
      </w:pPr>
      <w:r w:rsidRPr="00154EE8">
        <w:rPr>
          <w:rFonts w:ascii="Georgia" w:hAnsi="Georgia"/>
          <w:sz w:val="24"/>
          <w:szCs w:val="24"/>
        </w:rPr>
        <w:t>Alignment with Organizational Goals:</w:t>
      </w:r>
    </w:p>
    <w:p w14:paraId="02FDC4CB" w14:textId="77777777" w:rsidR="00212A76" w:rsidRPr="00154EE8" w:rsidRDefault="00212A76" w:rsidP="00C63F54">
      <w:pPr>
        <w:numPr>
          <w:ilvl w:val="0"/>
          <w:numId w:val="12"/>
        </w:numPr>
        <w:spacing w:before="100" w:beforeAutospacing="1" w:after="100" w:afterAutospacing="1" w:line="276" w:lineRule="auto"/>
        <w:rPr>
          <w:rFonts w:ascii="Georgia" w:hAnsi="Georgia"/>
          <w:sz w:val="24"/>
          <w:szCs w:val="24"/>
        </w:rPr>
      </w:pPr>
      <w:r w:rsidRPr="00154EE8">
        <w:rPr>
          <w:rFonts w:ascii="Georgia" w:hAnsi="Georgia"/>
          <w:sz w:val="24"/>
          <w:szCs w:val="24"/>
        </w:rPr>
        <w:t>Urgency of Need:</w:t>
      </w:r>
    </w:p>
    <w:p w14:paraId="5C734895" w14:textId="77777777" w:rsidR="00212A76" w:rsidRPr="00154EE8" w:rsidRDefault="00212A76" w:rsidP="00C63F54">
      <w:pPr>
        <w:numPr>
          <w:ilvl w:val="0"/>
          <w:numId w:val="12"/>
        </w:numPr>
        <w:spacing w:before="100" w:beforeAutospacing="1" w:after="100" w:afterAutospacing="1" w:line="276" w:lineRule="auto"/>
        <w:rPr>
          <w:rFonts w:ascii="Georgia" w:hAnsi="Georgia"/>
          <w:sz w:val="24"/>
          <w:szCs w:val="24"/>
        </w:rPr>
      </w:pPr>
      <w:r w:rsidRPr="00154EE8">
        <w:rPr>
          <w:rFonts w:ascii="Georgia" w:hAnsi="Georgia"/>
          <w:sz w:val="24"/>
          <w:szCs w:val="24"/>
        </w:rPr>
        <w:t>Potential Impact:</w:t>
      </w:r>
    </w:p>
    <w:p w14:paraId="4DB455BF" w14:textId="77777777" w:rsidR="00212A76" w:rsidRPr="00154EE8" w:rsidRDefault="00212A76" w:rsidP="00C63F54">
      <w:pPr>
        <w:numPr>
          <w:ilvl w:val="0"/>
          <w:numId w:val="12"/>
        </w:numPr>
        <w:spacing w:before="100" w:beforeAutospacing="1" w:after="100" w:afterAutospacing="1" w:line="276" w:lineRule="auto"/>
        <w:rPr>
          <w:rFonts w:ascii="Georgia" w:hAnsi="Georgia"/>
          <w:sz w:val="24"/>
          <w:szCs w:val="24"/>
        </w:rPr>
      </w:pPr>
      <w:r w:rsidRPr="00154EE8">
        <w:rPr>
          <w:rFonts w:ascii="Georgia" w:hAnsi="Georgia"/>
          <w:sz w:val="24"/>
          <w:szCs w:val="24"/>
        </w:rPr>
        <w:t>Efficiency of Use:</w:t>
      </w:r>
    </w:p>
    <w:p w14:paraId="1A4A5429"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Prioritization Matrix:</w:t>
      </w:r>
    </w:p>
    <w:tbl>
      <w:tblPr>
        <w:tblStyle w:val="TableGrid"/>
        <w:tblW w:w="9675" w:type="dxa"/>
        <w:tblLook w:val="04A0" w:firstRow="1" w:lastRow="0" w:firstColumn="1" w:lastColumn="0" w:noHBand="0" w:noVBand="1"/>
      </w:tblPr>
      <w:tblGrid>
        <w:gridCol w:w="2848"/>
        <w:gridCol w:w="1661"/>
        <w:gridCol w:w="2676"/>
        <w:gridCol w:w="2490"/>
      </w:tblGrid>
      <w:tr w:rsidR="00212A76" w:rsidRPr="00154EE8" w14:paraId="7387C939" w14:textId="77777777" w:rsidTr="00F7773C">
        <w:tc>
          <w:tcPr>
            <w:tcW w:w="0" w:type="auto"/>
            <w:hideMark/>
          </w:tcPr>
          <w:p w14:paraId="308B5F38" w14:textId="77777777" w:rsidR="00212A76" w:rsidRPr="00154EE8" w:rsidRDefault="00212A76" w:rsidP="00C63F54">
            <w:pPr>
              <w:spacing w:before="100" w:beforeAutospacing="1" w:after="100" w:afterAutospacing="1" w:line="276" w:lineRule="auto"/>
              <w:rPr>
                <w:rFonts w:ascii="Georgia" w:hAnsi="Georgia"/>
                <w:b/>
                <w:bCs/>
                <w:sz w:val="24"/>
                <w:szCs w:val="24"/>
              </w:rPr>
            </w:pPr>
            <w:r w:rsidRPr="00154EE8">
              <w:rPr>
                <w:rFonts w:ascii="Georgia" w:hAnsi="Georgia"/>
                <w:b/>
                <w:bCs/>
                <w:sz w:val="24"/>
                <w:szCs w:val="24"/>
              </w:rPr>
              <w:t>Resource Type</w:t>
            </w:r>
          </w:p>
        </w:tc>
        <w:tc>
          <w:tcPr>
            <w:tcW w:w="0" w:type="auto"/>
            <w:hideMark/>
          </w:tcPr>
          <w:p w14:paraId="6DD0B544" w14:textId="77777777" w:rsidR="00212A76" w:rsidRPr="00154EE8" w:rsidRDefault="00212A76" w:rsidP="00C63F54">
            <w:pPr>
              <w:spacing w:before="100" w:beforeAutospacing="1" w:after="100" w:afterAutospacing="1" w:line="276" w:lineRule="auto"/>
              <w:rPr>
                <w:rFonts w:ascii="Georgia" w:hAnsi="Georgia"/>
                <w:b/>
                <w:bCs/>
                <w:sz w:val="24"/>
                <w:szCs w:val="24"/>
              </w:rPr>
            </w:pPr>
            <w:r w:rsidRPr="00154EE8">
              <w:rPr>
                <w:rFonts w:ascii="Georgia" w:hAnsi="Georgia"/>
                <w:b/>
                <w:bCs/>
                <w:sz w:val="24"/>
                <w:szCs w:val="24"/>
              </w:rPr>
              <w:t>Criteria</w:t>
            </w:r>
          </w:p>
        </w:tc>
        <w:tc>
          <w:tcPr>
            <w:tcW w:w="0" w:type="auto"/>
            <w:hideMark/>
          </w:tcPr>
          <w:p w14:paraId="7AC6EE4E" w14:textId="77777777" w:rsidR="00212A76" w:rsidRPr="00154EE8" w:rsidRDefault="00212A76" w:rsidP="00C63F54">
            <w:pPr>
              <w:spacing w:before="100" w:beforeAutospacing="1" w:after="100" w:afterAutospacing="1" w:line="276" w:lineRule="auto"/>
              <w:rPr>
                <w:rFonts w:ascii="Georgia" w:hAnsi="Georgia"/>
                <w:b/>
                <w:bCs/>
                <w:sz w:val="24"/>
                <w:szCs w:val="24"/>
              </w:rPr>
            </w:pPr>
            <w:r w:rsidRPr="00154EE8">
              <w:rPr>
                <w:rFonts w:ascii="Georgia" w:hAnsi="Georgia"/>
                <w:b/>
                <w:bCs/>
                <w:sz w:val="24"/>
                <w:szCs w:val="24"/>
              </w:rPr>
              <w:t>Priority Level</w:t>
            </w:r>
          </w:p>
        </w:tc>
        <w:tc>
          <w:tcPr>
            <w:tcW w:w="0" w:type="auto"/>
            <w:hideMark/>
          </w:tcPr>
          <w:p w14:paraId="3CB1293C" w14:textId="77777777" w:rsidR="00212A76" w:rsidRPr="00154EE8" w:rsidRDefault="00212A76" w:rsidP="00C63F54">
            <w:pPr>
              <w:spacing w:before="100" w:beforeAutospacing="1" w:after="100" w:afterAutospacing="1" w:line="276" w:lineRule="auto"/>
              <w:rPr>
                <w:rFonts w:ascii="Georgia" w:hAnsi="Georgia"/>
                <w:b/>
                <w:bCs/>
                <w:sz w:val="24"/>
                <w:szCs w:val="24"/>
              </w:rPr>
            </w:pPr>
            <w:r w:rsidRPr="00154EE8">
              <w:rPr>
                <w:rFonts w:ascii="Georgia" w:hAnsi="Georgia"/>
                <w:b/>
                <w:bCs/>
                <w:sz w:val="24"/>
                <w:szCs w:val="24"/>
              </w:rPr>
              <w:t>Justification</w:t>
            </w:r>
          </w:p>
        </w:tc>
      </w:tr>
      <w:tr w:rsidR="00212A76" w:rsidRPr="00154EE8" w14:paraId="240BD4AC" w14:textId="77777777" w:rsidTr="00F7773C">
        <w:tc>
          <w:tcPr>
            <w:tcW w:w="0" w:type="auto"/>
            <w:hideMark/>
          </w:tcPr>
          <w:p w14:paraId="3B3F7529" w14:textId="77777777" w:rsidR="00212A76" w:rsidRPr="00154EE8" w:rsidRDefault="00212A76" w:rsidP="00C63F54">
            <w:pPr>
              <w:spacing w:before="100" w:beforeAutospacing="1" w:after="100" w:afterAutospacing="1" w:line="276" w:lineRule="auto"/>
              <w:rPr>
                <w:rFonts w:ascii="Georgia" w:hAnsi="Georgia"/>
                <w:b/>
                <w:bCs/>
                <w:sz w:val="24"/>
                <w:szCs w:val="24"/>
              </w:rPr>
            </w:pPr>
          </w:p>
        </w:tc>
        <w:tc>
          <w:tcPr>
            <w:tcW w:w="0" w:type="auto"/>
            <w:hideMark/>
          </w:tcPr>
          <w:p w14:paraId="0C7E7DA4" w14:textId="77777777" w:rsidR="00212A76" w:rsidRPr="00154EE8" w:rsidRDefault="00212A76" w:rsidP="00C63F54">
            <w:pPr>
              <w:spacing w:before="100" w:beforeAutospacing="1" w:after="100" w:afterAutospacing="1" w:line="276" w:lineRule="auto"/>
              <w:rPr>
                <w:rFonts w:ascii="Georgia" w:hAnsi="Georgia"/>
                <w:sz w:val="24"/>
                <w:szCs w:val="24"/>
              </w:rPr>
            </w:pPr>
          </w:p>
        </w:tc>
        <w:tc>
          <w:tcPr>
            <w:tcW w:w="0" w:type="auto"/>
            <w:hideMark/>
          </w:tcPr>
          <w:p w14:paraId="6BA6A496" w14:textId="77777777" w:rsidR="00212A76" w:rsidRPr="00154EE8" w:rsidRDefault="00212A76" w:rsidP="00C63F54">
            <w:pPr>
              <w:spacing w:before="100" w:beforeAutospacing="1" w:after="100" w:afterAutospacing="1" w:line="276" w:lineRule="auto"/>
              <w:rPr>
                <w:rFonts w:ascii="Georgia" w:hAnsi="Georgia"/>
                <w:sz w:val="24"/>
                <w:szCs w:val="24"/>
              </w:rPr>
            </w:pPr>
          </w:p>
        </w:tc>
        <w:tc>
          <w:tcPr>
            <w:tcW w:w="0" w:type="auto"/>
            <w:hideMark/>
          </w:tcPr>
          <w:p w14:paraId="73050E8B" w14:textId="77777777" w:rsidR="00212A76" w:rsidRPr="00154EE8" w:rsidRDefault="00212A76" w:rsidP="00C63F54">
            <w:pPr>
              <w:spacing w:before="100" w:beforeAutospacing="1" w:after="100" w:afterAutospacing="1" w:line="276" w:lineRule="auto"/>
              <w:rPr>
                <w:rFonts w:ascii="Georgia" w:hAnsi="Georgia"/>
                <w:sz w:val="24"/>
                <w:szCs w:val="24"/>
              </w:rPr>
            </w:pPr>
          </w:p>
        </w:tc>
      </w:tr>
      <w:tr w:rsidR="00212A76" w:rsidRPr="00154EE8" w14:paraId="5699B198" w14:textId="77777777" w:rsidTr="00F7773C">
        <w:tc>
          <w:tcPr>
            <w:tcW w:w="0" w:type="auto"/>
          </w:tcPr>
          <w:p w14:paraId="74EA8CCB" w14:textId="77777777" w:rsidR="00212A76" w:rsidRPr="00154EE8" w:rsidRDefault="00212A76" w:rsidP="00C63F54">
            <w:pPr>
              <w:spacing w:before="100" w:beforeAutospacing="1" w:after="100" w:afterAutospacing="1" w:line="276" w:lineRule="auto"/>
              <w:rPr>
                <w:rFonts w:ascii="Georgia" w:hAnsi="Georgia"/>
                <w:b/>
                <w:bCs/>
                <w:sz w:val="24"/>
                <w:szCs w:val="24"/>
              </w:rPr>
            </w:pPr>
          </w:p>
        </w:tc>
        <w:tc>
          <w:tcPr>
            <w:tcW w:w="0" w:type="auto"/>
          </w:tcPr>
          <w:p w14:paraId="65283E6E" w14:textId="77777777" w:rsidR="00212A76" w:rsidRPr="00154EE8" w:rsidRDefault="00212A76" w:rsidP="00C63F54">
            <w:pPr>
              <w:spacing w:before="100" w:beforeAutospacing="1" w:after="100" w:afterAutospacing="1" w:line="276" w:lineRule="auto"/>
              <w:rPr>
                <w:rFonts w:ascii="Georgia" w:hAnsi="Georgia"/>
                <w:sz w:val="24"/>
                <w:szCs w:val="24"/>
              </w:rPr>
            </w:pPr>
          </w:p>
        </w:tc>
        <w:tc>
          <w:tcPr>
            <w:tcW w:w="0" w:type="auto"/>
          </w:tcPr>
          <w:p w14:paraId="53EFF75F" w14:textId="77777777" w:rsidR="00212A76" w:rsidRPr="00154EE8" w:rsidRDefault="00212A76" w:rsidP="00C63F54">
            <w:pPr>
              <w:spacing w:before="100" w:beforeAutospacing="1" w:after="100" w:afterAutospacing="1" w:line="276" w:lineRule="auto"/>
              <w:rPr>
                <w:rFonts w:ascii="Georgia" w:hAnsi="Georgia"/>
                <w:sz w:val="24"/>
                <w:szCs w:val="24"/>
              </w:rPr>
            </w:pPr>
          </w:p>
        </w:tc>
        <w:tc>
          <w:tcPr>
            <w:tcW w:w="0" w:type="auto"/>
          </w:tcPr>
          <w:p w14:paraId="37F1E98E" w14:textId="77777777" w:rsidR="00212A76" w:rsidRPr="00154EE8" w:rsidRDefault="00212A76" w:rsidP="00C63F54">
            <w:pPr>
              <w:spacing w:before="100" w:beforeAutospacing="1" w:after="100" w:afterAutospacing="1" w:line="276" w:lineRule="auto"/>
              <w:rPr>
                <w:rFonts w:ascii="Georgia" w:hAnsi="Georgia"/>
                <w:sz w:val="24"/>
                <w:szCs w:val="24"/>
              </w:rPr>
            </w:pPr>
          </w:p>
        </w:tc>
      </w:tr>
      <w:tr w:rsidR="00212A76" w:rsidRPr="00154EE8" w14:paraId="637A0BEC" w14:textId="77777777" w:rsidTr="00F7773C">
        <w:tc>
          <w:tcPr>
            <w:tcW w:w="0" w:type="auto"/>
          </w:tcPr>
          <w:p w14:paraId="613EF938" w14:textId="77777777" w:rsidR="00212A76" w:rsidRPr="00154EE8" w:rsidRDefault="00212A76" w:rsidP="00C63F54">
            <w:pPr>
              <w:spacing w:before="100" w:beforeAutospacing="1" w:after="100" w:afterAutospacing="1" w:line="276" w:lineRule="auto"/>
              <w:rPr>
                <w:rFonts w:ascii="Georgia" w:hAnsi="Georgia"/>
                <w:b/>
                <w:bCs/>
                <w:sz w:val="24"/>
                <w:szCs w:val="24"/>
              </w:rPr>
            </w:pPr>
          </w:p>
        </w:tc>
        <w:tc>
          <w:tcPr>
            <w:tcW w:w="0" w:type="auto"/>
          </w:tcPr>
          <w:p w14:paraId="47EBD3DA" w14:textId="77777777" w:rsidR="00212A76" w:rsidRPr="00154EE8" w:rsidRDefault="00212A76" w:rsidP="00C63F54">
            <w:pPr>
              <w:spacing w:before="100" w:beforeAutospacing="1" w:after="100" w:afterAutospacing="1" w:line="276" w:lineRule="auto"/>
              <w:rPr>
                <w:rFonts w:ascii="Georgia" w:hAnsi="Georgia"/>
                <w:sz w:val="24"/>
                <w:szCs w:val="24"/>
              </w:rPr>
            </w:pPr>
          </w:p>
        </w:tc>
        <w:tc>
          <w:tcPr>
            <w:tcW w:w="0" w:type="auto"/>
          </w:tcPr>
          <w:p w14:paraId="3D2B2B5C" w14:textId="77777777" w:rsidR="00212A76" w:rsidRPr="00154EE8" w:rsidRDefault="00212A76" w:rsidP="00C63F54">
            <w:pPr>
              <w:spacing w:before="100" w:beforeAutospacing="1" w:after="100" w:afterAutospacing="1" w:line="276" w:lineRule="auto"/>
              <w:rPr>
                <w:rFonts w:ascii="Georgia" w:hAnsi="Georgia"/>
                <w:sz w:val="24"/>
                <w:szCs w:val="24"/>
              </w:rPr>
            </w:pPr>
          </w:p>
        </w:tc>
        <w:tc>
          <w:tcPr>
            <w:tcW w:w="0" w:type="auto"/>
          </w:tcPr>
          <w:p w14:paraId="3C2B481B" w14:textId="77777777" w:rsidR="00212A76" w:rsidRPr="00154EE8" w:rsidRDefault="00212A76" w:rsidP="00C63F54">
            <w:pPr>
              <w:spacing w:before="100" w:beforeAutospacing="1" w:after="100" w:afterAutospacing="1" w:line="276" w:lineRule="auto"/>
              <w:rPr>
                <w:rFonts w:ascii="Georgia" w:hAnsi="Georgia"/>
                <w:sz w:val="24"/>
                <w:szCs w:val="24"/>
              </w:rPr>
            </w:pPr>
          </w:p>
        </w:tc>
      </w:tr>
    </w:tbl>
    <w:p w14:paraId="5C284DF3"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789045EF">
          <v:rect id="_x0000_i1029" alt="" style="width:451.3pt;height:.05pt;mso-width-percent:0;mso-height-percent:0;mso-width-percent:0;mso-height-percent:0" o:hralign="center" o:hrstd="t" o:hrnoshade="t" o:hr="t" fillcolor="#374151" stroked="f"/>
        </w:pict>
      </w:r>
    </w:p>
    <w:p w14:paraId="11434EBA"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5: Strategy Development</w:t>
      </w:r>
    </w:p>
    <w:p w14:paraId="5E2FFB2D"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Allocation Plans:</w:t>
      </w:r>
    </w:p>
    <w:p w14:paraId="71C3E3BB" w14:textId="77777777" w:rsidR="00212A76" w:rsidRPr="00154EE8" w:rsidRDefault="00212A76" w:rsidP="00C63F54">
      <w:pPr>
        <w:numPr>
          <w:ilvl w:val="0"/>
          <w:numId w:val="13"/>
        </w:numPr>
        <w:spacing w:before="100" w:beforeAutospacing="1" w:after="100" w:afterAutospacing="1" w:line="276" w:lineRule="auto"/>
        <w:rPr>
          <w:rFonts w:ascii="Georgia" w:hAnsi="Georgia"/>
          <w:sz w:val="24"/>
          <w:szCs w:val="24"/>
        </w:rPr>
      </w:pPr>
      <w:r w:rsidRPr="00154EE8">
        <w:rPr>
          <w:rFonts w:ascii="Georgia" w:hAnsi="Georgia"/>
          <w:sz w:val="24"/>
          <w:szCs w:val="24"/>
        </w:rPr>
        <w:t>Human Resources Allocation Plan:</w:t>
      </w:r>
    </w:p>
    <w:p w14:paraId="03047CD7" w14:textId="77777777" w:rsidR="00212A76" w:rsidRPr="00154EE8" w:rsidRDefault="00212A76" w:rsidP="00C63F54">
      <w:pPr>
        <w:numPr>
          <w:ilvl w:val="0"/>
          <w:numId w:val="13"/>
        </w:numPr>
        <w:spacing w:before="100" w:beforeAutospacing="1" w:after="100" w:afterAutospacing="1" w:line="276" w:lineRule="auto"/>
        <w:rPr>
          <w:rFonts w:ascii="Georgia" w:hAnsi="Georgia"/>
          <w:sz w:val="24"/>
          <w:szCs w:val="24"/>
        </w:rPr>
      </w:pPr>
      <w:r w:rsidRPr="00154EE8">
        <w:rPr>
          <w:rFonts w:ascii="Georgia" w:hAnsi="Georgia"/>
          <w:sz w:val="24"/>
          <w:szCs w:val="24"/>
        </w:rPr>
        <w:t>Financial Resources Allocation Plan:</w:t>
      </w:r>
    </w:p>
    <w:p w14:paraId="5E35F9FA" w14:textId="77777777" w:rsidR="00212A76" w:rsidRPr="00154EE8" w:rsidRDefault="00212A76" w:rsidP="00C63F54">
      <w:pPr>
        <w:numPr>
          <w:ilvl w:val="0"/>
          <w:numId w:val="13"/>
        </w:numPr>
        <w:spacing w:before="100" w:beforeAutospacing="1" w:after="100" w:afterAutospacing="1" w:line="276" w:lineRule="auto"/>
        <w:rPr>
          <w:rFonts w:ascii="Georgia" w:hAnsi="Georgia"/>
          <w:sz w:val="24"/>
          <w:szCs w:val="24"/>
        </w:rPr>
      </w:pPr>
      <w:r w:rsidRPr="00154EE8">
        <w:rPr>
          <w:rFonts w:ascii="Georgia" w:hAnsi="Georgia"/>
          <w:sz w:val="24"/>
          <w:szCs w:val="24"/>
        </w:rPr>
        <w:t>Material Resources Allocation Plan:</w:t>
      </w:r>
    </w:p>
    <w:p w14:paraId="57C3DCAA" w14:textId="77777777" w:rsidR="00212A76" w:rsidRPr="00154EE8" w:rsidRDefault="00212A76" w:rsidP="00C63F54">
      <w:pPr>
        <w:numPr>
          <w:ilvl w:val="0"/>
          <w:numId w:val="13"/>
        </w:numPr>
        <w:spacing w:before="100" w:beforeAutospacing="1" w:after="100" w:afterAutospacing="1" w:line="276" w:lineRule="auto"/>
        <w:rPr>
          <w:rFonts w:ascii="Georgia" w:hAnsi="Georgia"/>
          <w:sz w:val="24"/>
          <w:szCs w:val="24"/>
        </w:rPr>
      </w:pPr>
      <w:r w:rsidRPr="00154EE8">
        <w:rPr>
          <w:rFonts w:ascii="Georgia" w:hAnsi="Georgia"/>
          <w:sz w:val="24"/>
          <w:szCs w:val="24"/>
        </w:rPr>
        <w:lastRenderedPageBreak/>
        <w:t>Technological Resources Allocation Plan:</w:t>
      </w:r>
    </w:p>
    <w:p w14:paraId="0FF5455F"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Action Steps for Resource Allocation:</w:t>
      </w:r>
    </w:p>
    <w:p w14:paraId="4F72F84C" w14:textId="77777777" w:rsidR="00212A76" w:rsidRPr="00154EE8" w:rsidRDefault="00212A76" w:rsidP="00C63F54">
      <w:pPr>
        <w:numPr>
          <w:ilvl w:val="0"/>
          <w:numId w:val="14"/>
        </w:numPr>
        <w:spacing w:before="100" w:beforeAutospacing="1" w:after="100" w:afterAutospacing="1" w:line="276" w:lineRule="auto"/>
        <w:rPr>
          <w:rFonts w:ascii="Georgia" w:hAnsi="Georgia"/>
          <w:sz w:val="24"/>
          <w:szCs w:val="24"/>
        </w:rPr>
      </w:pPr>
      <w:r w:rsidRPr="00154EE8">
        <w:rPr>
          <w:rFonts w:ascii="Georgia" w:hAnsi="Georgia"/>
          <w:sz w:val="24"/>
          <w:szCs w:val="24"/>
        </w:rPr>
        <w:t>Step 1:</w:t>
      </w:r>
    </w:p>
    <w:p w14:paraId="08AC4A96" w14:textId="77777777" w:rsidR="00212A76" w:rsidRPr="00154EE8" w:rsidRDefault="00212A76" w:rsidP="00C63F54">
      <w:pPr>
        <w:numPr>
          <w:ilvl w:val="0"/>
          <w:numId w:val="14"/>
        </w:numPr>
        <w:spacing w:before="100" w:beforeAutospacing="1" w:after="100" w:afterAutospacing="1" w:line="276" w:lineRule="auto"/>
        <w:rPr>
          <w:rFonts w:ascii="Georgia" w:hAnsi="Georgia"/>
          <w:sz w:val="24"/>
          <w:szCs w:val="24"/>
        </w:rPr>
      </w:pPr>
      <w:r w:rsidRPr="00154EE8">
        <w:rPr>
          <w:rFonts w:ascii="Georgia" w:hAnsi="Georgia"/>
          <w:sz w:val="24"/>
          <w:szCs w:val="24"/>
        </w:rPr>
        <w:t>Step 2:</w:t>
      </w:r>
    </w:p>
    <w:p w14:paraId="54B62133" w14:textId="77777777" w:rsidR="00212A76" w:rsidRPr="00154EE8" w:rsidRDefault="00212A76" w:rsidP="00C63F54">
      <w:pPr>
        <w:numPr>
          <w:ilvl w:val="0"/>
          <w:numId w:val="14"/>
        </w:numPr>
        <w:spacing w:before="100" w:beforeAutospacing="1" w:after="100" w:afterAutospacing="1" w:line="276" w:lineRule="auto"/>
        <w:rPr>
          <w:rFonts w:ascii="Georgia" w:hAnsi="Georgia"/>
          <w:sz w:val="24"/>
          <w:szCs w:val="24"/>
        </w:rPr>
      </w:pPr>
      <w:r w:rsidRPr="00154EE8">
        <w:rPr>
          <w:rFonts w:ascii="Georgia" w:hAnsi="Georgia"/>
          <w:sz w:val="24"/>
          <w:szCs w:val="24"/>
        </w:rPr>
        <w:t>Step 3:</w:t>
      </w:r>
    </w:p>
    <w:p w14:paraId="6A249105"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51D7EBFE">
          <v:rect id="_x0000_i1030" alt="" style="width:451.3pt;height:.05pt;mso-width-percent:0;mso-height-percent:0;mso-width-percent:0;mso-height-percent:0" o:hralign="center" o:hrstd="t" o:hrnoshade="t" o:hr="t" fillcolor="#374151" stroked="f"/>
        </w:pict>
      </w:r>
    </w:p>
    <w:p w14:paraId="17DC5173"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6: Monitoring and Evaluation</w:t>
      </w:r>
    </w:p>
    <w:p w14:paraId="7A2D5A14"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Key Performance Indicators (KPIs):</w:t>
      </w:r>
    </w:p>
    <w:p w14:paraId="38E59F09" w14:textId="77777777" w:rsidR="00212A76" w:rsidRPr="00154EE8" w:rsidRDefault="00212A76" w:rsidP="00C63F54">
      <w:pPr>
        <w:numPr>
          <w:ilvl w:val="0"/>
          <w:numId w:val="15"/>
        </w:numPr>
        <w:spacing w:before="100" w:beforeAutospacing="1" w:after="100" w:afterAutospacing="1" w:line="276" w:lineRule="auto"/>
        <w:rPr>
          <w:rFonts w:ascii="Georgia" w:hAnsi="Georgia"/>
          <w:sz w:val="24"/>
          <w:szCs w:val="24"/>
        </w:rPr>
      </w:pPr>
      <w:r w:rsidRPr="00154EE8">
        <w:rPr>
          <w:rFonts w:ascii="Georgia" w:hAnsi="Georgia"/>
          <w:sz w:val="24"/>
          <w:szCs w:val="24"/>
        </w:rPr>
        <w:t>KPI 1:</w:t>
      </w:r>
    </w:p>
    <w:p w14:paraId="5C12FA27" w14:textId="77777777" w:rsidR="00212A76" w:rsidRPr="00154EE8" w:rsidRDefault="00212A76" w:rsidP="00C63F54">
      <w:pPr>
        <w:numPr>
          <w:ilvl w:val="0"/>
          <w:numId w:val="15"/>
        </w:numPr>
        <w:spacing w:before="100" w:beforeAutospacing="1" w:after="100" w:afterAutospacing="1" w:line="276" w:lineRule="auto"/>
        <w:rPr>
          <w:rFonts w:ascii="Georgia" w:hAnsi="Georgia"/>
          <w:sz w:val="24"/>
          <w:szCs w:val="24"/>
        </w:rPr>
      </w:pPr>
      <w:r w:rsidRPr="00154EE8">
        <w:rPr>
          <w:rFonts w:ascii="Georgia" w:hAnsi="Georgia"/>
          <w:sz w:val="24"/>
          <w:szCs w:val="24"/>
        </w:rPr>
        <w:t>KPI 2:</w:t>
      </w:r>
    </w:p>
    <w:p w14:paraId="5F139ADC" w14:textId="77777777" w:rsidR="00212A76" w:rsidRPr="00154EE8" w:rsidRDefault="00212A76" w:rsidP="00C63F54">
      <w:pPr>
        <w:numPr>
          <w:ilvl w:val="0"/>
          <w:numId w:val="15"/>
        </w:numPr>
        <w:spacing w:before="100" w:beforeAutospacing="1" w:after="100" w:afterAutospacing="1" w:line="276" w:lineRule="auto"/>
        <w:rPr>
          <w:rFonts w:ascii="Georgia" w:hAnsi="Georgia"/>
          <w:sz w:val="24"/>
          <w:szCs w:val="24"/>
        </w:rPr>
      </w:pPr>
      <w:r w:rsidRPr="00154EE8">
        <w:rPr>
          <w:rFonts w:ascii="Georgia" w:hAnsi="Georgia"/>
          <w:sz w:val="24"/>
          <w:szCs w:val="24"/>
        </w:rPr>
        <w:t>KPI 3:</w:t>
      </w:r>
    </w:p>
    <w:p w14:paraId="0E28CAF5"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Monitoring Schedule:</w:t>
      </w:r>
    </w:p>
    <w:p w14:paraId="4DFED519" w14:textId="77777777" w:rsidR="00212A76" w:rsidRPr="00154EE8" w:rsidRDefault="00212A76" w:rsidP="00C63F54">
      <w:pPr>
        <w:numPr>
          <w:ilvl w:val="0"/>
          <w:numId w:val="16"/>
        </w:numPr>
        <w:spacing w:before="100" w:beforeAutospacing="1" w:after="100" w:afterAutospacing="1" w:line="276" w:lineRule="auto"/>
        <w:rPr>
          <w:rFonts w:ascii="Georgia" w:hAnsi="Georgia"/>
          <w:sz w:val="24"/>
          <w:szCs w:val="24"/>
        </w:rPr>
      </w:pPr>
      <w:r w:rsidRPr="00154EE8">
        <w:rPr>
          <w:rFonts w:ascii="Georgia" w:hAnsi="Georgia"/>
          <w:sz w:val="24"/>
          <w:szCs w:val="24"/>
        </w:rPr>
        <w:t>Quarterly Review:</w:t>
      </w:r>
    </w:p>
    <w:p w14:paraId="4441ED7C" w14:textId="77777777" w:rsidR="00212A76" w:rsidRPr="00154EE8" w:rsidRDefault="00212A76" w:rsidP="00C63F54">
      <w:pPr>
        <w:numPr>
          <w:ilvl w:val="0"/>
          <w:numId w:val="16"/>
        </w:numPr>
        <w:spacing w:before="100" w:beforeAutospacing="1" w:after="100" w:afterAutospacing="1" w:line="276" w:lineRule="auto"/>
        <w:rPr>
          <w:rFonts w:ascii="Georgia" w:hAnsi="Georgia"/>
          <w:sz w:val="24"/>
          <w:szCs w:val="24"/>
        </w:rPr>
      </w:pPr>
      <w:r w:rsidRPr="00154EE8">
        <w:rPr>
          <w:rFonts w:ascii="Georgia" w:hAnsi="Georgia"/>
          <w:sz w:val="24"/>
          <w:szCs w:val="24"/>
        </w:rPr>
        <w:t>Bi-Annual Review:</w:t>
      </w:r>
    </w:p>
    <w:p w14:paraId="304079E0" w14:textId="77777777" w:rsidR="00212A76" w:rsidRPr="00154EE8" w:rsidRDefault="00212A76" w:rsidP="00C63F54">
      <w:pPr>
        <w:numPr>
          <w:ilvl w:val="0"/>
          <w:numId w:val="16"/>
        </w:numPr>
        <w:spacing w:before="100" w:beforeAutospacing="1" w:after="100" w:afterAutospacing="1" w:line="276" w:lineRule="auto"/>
        <w:rPr>
          <w:rFonts w:ascii="Georgia" w:hAnsi="Georgia"/>
          <w:sz w:val="24"/>
          <w:szCs w:val="24"/>
        </w:rPr>
      </w:pPr>
      <w:r w:rsidRPr="00154EE8">
        <w:rPr>
          <w:rFonts w:ascii="Georgia" w:hAnsi="Georgia"/>
          <w:sz w:val="24"/>
          <w:szCs w:val="24"/>
        </w:rPr>
        <w:t>Annual Review:</w:t>
      </w:r>
    </w:p>
    <w:p w14:paraId="34905952"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63854703">
          <v:rect id="_x0000_i1031" alt="" style="width:451.3pt;height:.05pt;mso-width-percent:0;mso-height-percent:0;mso-width-percent:0;mso-height-percent:0" o:hralign="center" o:hrstd="t" o:hrnoshade="t" o:hr="t" fillcolor="#374151" stroked="f"/>
        </w:pict>
      </w:r>
    </w:p>
    <w:p w14:paraId="20BF7B8D"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7: Risk Management for Resource Allocation</w:t>
      </w:r>
    </w:p>
    <w:p w14:paraId="6CF3A51D"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Risks Associated with Resource Allocation:</w:t>
      </w:r>
    </w:p>
    <w:p w14:paraId="5A124205" w14:textId="77777777" w:rsidR="00212A76" w:rsidRPr="00154EE8" w:rsidRDefault="00212A76" w:rsidP="00C63F54">
      <w:pPr>
        <w:numPr>
          <w:ilvl w:val="0"/>
          <w:numId w:val="17"/>
        </w:numPr>
        <w:spacing w:before="100" w:beforeAutospacing="1" w:after="100" w:afterAutospacing="1" w:line="276" w:lineRule="auto"/>
        <w:rPr>
          <w:rFonts w:ascii="Georgia" w:hAnsi="Georgia"/>
          <w:sz w:val="24"/>
          <w:szCs w:val="24"/>
        </w:rPr>
      </w:pPr>
      <w:r w:rsidRPr="00154EE8">
        <w:rPr>
          <w:rFonts w:ascii="Georgia" w:hAnsi="Georgia"/>
          <w:sz w:val="24"/>
          <w:szCs w:val="24"/>
        </w:rPr>
        <w:t>Risk 1:</w:t>
      </w:r>
    </w:p>
    <w:p w14:paraId="097B96A8" w14:textId="77777777" w:rsidR="00212A76" w:rsidRPr="00154EE8" w:rsidRDefault="00212A76" w:rsidP="00C63F54">
      <w:pPr>
        <w:numPr>
          <w:ilvl w:val="0"/>
          <w:numId w:val="17"/>
        </w:numPr>
        <w:spacing w:before="100" w:beforeAutospacing="1" w:after="100" w:afterAutospacing="1" w:line="276" w:lineRule="auto"/>
        <w:rPr>
          <w:rFonts w:ascii="Georgia" w:hAnsi="Georgia"/>
          <w:sz w:val="24"/>
          <w:szCs w:val="24"/>
        </w:rPr>
      </w:pPr>
      <w:r w:rsidRPr="00154EE8">
        <w:rPr>
          <w:rFonts w:ascii="Georgia" w:hAnsi="Georgia"/>
          <w:sz w:val="24"/>
          <w:szCs w:val="24"/>
        </w:rPr>
        <w:t>Risk 2:</w:t>
      </w:r>
    </w:p>
    <w:p w14:paraId="654F6087" w14:textId="77777777" w:rsidR="00212A76" w:rsidRPr="00154EE8" w:rsidRDefault="00212A76" w:rsidP="00C63F54">
      <w:pPr>
        <w:numPr>
          <w:ilvl w:val="0"/>
          <w:numId w:val="17"/>
        </w:numPr>
        <w:spacing w:before="100" w:beforeAutospacing="1" w:after="100" w:afterAutospacing="1" w:line="276" w:lineRule="auto"/>
        <w:rPr>
          <w:rFonts w:ascii="Georgia" w:hAnsi="Georgia"/>
          <w:sz w:val="24"/>
          <w:szCs w:val="24"/>
        </w:rPr>
      </w:pPr>
      <w:r w:rsidRPr="00154EE8">
        <w:rPr>
          <w:rFonts w:ascii="Georgia" w:hAnsi="Georgia"/>
          <w:sz w:val="24"/>
          <w:szCs w:val="24"/>
        </w:rPr>
        <w:t>Risk 3:</w:t>
      </w:r>
    </w:p>
    <w:p w14:paraId="31370F68"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Mitigation Strategies:</w:t>
      </w:r>
    </w:p>
    <w:p w14:paraId="2856E5FE" w14:textId="77777777" w:rsidR="00212A76" w:rsidRPr="00154EE8" w:rsidRDefault="00212A76" w:rsidP="00C63F54">
      <w:pPr>
        <w:numPr>
          <w:ilvl w:val="0"/>
          <w:numId w:val="18"/>
        </w:numPr>
        <w:spacing w:before="100" w:beforeAutospacing="1" w:after="100" w:afterAutospacing="1" w:line="276" w:lineRule="auto"/>
        <w:rPr>
          <w:rFonts w:ascii="Georgia" w:hAnsi="Georgia"/>
          <w:sz w:val="24"/>
          <w:szCs w:val="24"/>
        </w:rPr>
      </w:pPr>
      <w:r w:rsidRPr="00154EE8">
        <w:rPr>
          <w:rFonts w:ascii="Georgia" w:hAnsi="Georgia"/>
          <w:sz w:val="24"/>
          <w:szCs w:val="24"/>
        </w:rPr>
        <w:lastRenderedPageBreak/>
        <w:t>Strategy 1:</w:t>
      </w:r>
    </w:p>
    <w:p w14:paraId="28C2199E" w14:textId="77777777" w:rsidR="00212A76" w:rsidRPr="00154EE8" w:rsidRDefault="00212A76" w:rsidP="00C63F54">
      <w:pPr>
        <w:numPr>
          <w:ilvl w:val="0"/>
          <w:numId w:val="18"/>
        </w:numPr>
        <w:spacing w:before="100" w:beforeAutospacing="1" w:after="100" w:afterAutospacing="1" w:line="276" w:lineRule="auto"/>
        <w:rPr>
          <w:rFonts w:ascii="Georgia" w:hAnsi="Georgia"/>
          <w:sz w:val="24"/>
          <w:szCs w:val="24"/>
        </w:rPr>
      </w:pPr>
      <w:r w:rsidRPr="00154EE8">
        <w:rPr>
          <w:rFonts w:ascii="Georgia" w:hAnsi="Georgia"/>
          <w:sz w:val="24"/>
          <w:szCs w:val="24"/>
        </w:rPr>
        <w:t>Strategy 2:</w:t>
      </w:r>
    </w:p>
    <w:p w14:paraId="395D7BCB" w14:textId="77777777" w:rsidR="00212A76" w:rsidRPr="00154EE8" w:rsidRDefault="00212A76" w:rsidP="00C63F54">
      <w:pPr>
        <w:numPr>
          <w:ilvl w:val="0"/>
          <w:numId w:val="18"/>
        </w:numPr>
        <w:spacing w:before="100" w:beforeAutospacing="1" w:after="100" w:afterAutospacing="1" w:line="276" w:lineRule="auto"/>
        <w:rPr>
          <w:rFonts w:ascii="Georgia" w:hAnsi="Georgia"/>
          <w:sz w:val="24"/>
          <w:szCs w:val="24"/>
        </w:rPr>
      </w:pPr>
      <w:r w:rsidRPr="00154EE8">
        <w:rPr>
          <w:rFonts w:ascii="Georgia" w:hAnsi="Georgia"/>
          <w:sz w:val="24"/>
          <w:szCs w:val="24"/>
        </w:rPr>
        <w:t>Strategy 3:</w:t>
      </w:r>
    </w:p>
    <w:p w14:paraId="5262F9D4"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0B0232D5">
          <v:rect id="_x0000_i1032" alt="" style="width:451.3pt;height:.05pt;mso-width-percent:0;mso-height-percent:0;mso-width-percent:0;mso-height-percent:0" o:hralign="center" o:hrstd="t" o:hrnoshade="t" o:hr="t" fillcolor="#374151" stroked="f"/>
        </w:pict>
      </w:r>
    </w:p>
    <w:p w14:paraId="3A17271D"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8: Stakeholder Engagement</w:t>
      </w:r>
    </w:p>
    <w:p w14:paraId="254448FF"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Internal Stakeholder Communication:</w:t>
      </w:r>
    </w:p>
    <w:p w14:paraId="47B120B9" w14:textId="77777777" w:rsidR="00212A76" w:rsidRPr="00154EE8" w:rsidRDefault="00212A76" w:rsidP="00C63F54">
      <w:pPr>
        <w:numPr>
          <w:ilvl w:val="0"/>
          <w:numId w:val="19"/>
        </w:numPr>
        <w:spacing w:before="100" w:beforeAutospacing="1" w:after="100" w:afterAutospacing="1" w:line="276" w:lineRule="auto"/>
        <w:rPr>
          <w:rFonts w:ascii="Georgia" w:hAnsi="Georgia"/>
          <w:sz w:val="24"/>
          <w:szCs w:val="24"/>
        </w:rPr>
      </w:pPr>
      <w:r w:rsidRPr="00154EE8">
        <w:rPr>
          <w:rFonts w:ascii="Georgia" w:hAnsi="Georgia"/>
          <w:sz w:val="24"/>
          <w:szCs w:val="24"/>
        </w:rPr>
        <w:t>Methods of communication:</w:t>
      </w:r>
    </w:p>
    <w:p w14:paraId="71413AFC" w14:textId="77777777" w:rsidR="00212A76" w:rsidRPr="00154EE8" w:rsidRDefault="00212A76" w:rsidP="00C63F54">
      <w:pPr>
        <w:numPr>
          <w:ilvl w:val="0"/>
          <w:numId w:val="19"/>
        </w:numPr>
        <w:spacing w:before="100" w:beforeAutospacing="1" w:after="100" w:afterAutospacing="1" w:line="276" w:lineRule="auto"/>
        <w:rPr>
          <w:rFonts w:ascii="Georgia" w:hAnsi="Georgia"/>
          <w:sz w:val="24"/>
          <w:szCs w:val="24"/>
        </w:rPr>
      </w:pPr>
      <w:r w:rsidRPr="00154EE8">
        <w:rPr>
          <w:rFonts w:ascii="Georgia" w:hAnsi="Georgia"/>
          <w:sz w:val="24"/>
          <w:szCs w:val="24"/>
        </w:rPr>
        <w:t>Schedule for updates:</w:t>
      </w:r>
    </w:p>
    <w:p w14:paraId="6E80D752"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External Stakeholder Engagement:</w:t>
      </w:r>
    </w:p>
    <w:p w14:paraId="5FD155B4" w14:textId="77777777" w:rsidR="00212A76" w:rsidRPr="00154EE8" w:rsidRDefault="00212A76" w:rsidP="00C63F54">
      <w:pPr>
        <w:numPr>
          <w:ilvl w:val="0"/>
          <w:numId w:val="20"/>
        </w:numPr>
        <w:spacing w:before="100" w:beforeAutospacing="1" w:after="100" w:afterAutospacing="1" w:line="276" w:lineRule="auto"/>
        <w:rPr>
          <w:rFonts w:ascii="Georgia" w:hAnsi="Georgia"/>
          <w:sz w:val="24"/>
          <w:szCs w:val="24"/>
        </w:rPr>
      </w:pPr>
      <w:r w:rsidRPr="00154EE8">
        <w:rPr>
          <w:rFonts w:ascii="Georgia" w:hAnsi="Georgia"/>
          <w:sz w:val="24"/>
          <w:szCs w:val="24"/>
        </w:rPr>
        <w:t>Partners:</w:t>
      </w:r>
    </w:p>
    <w:p w14:paraId="7CD1D066" w14:textId="77777777" w:rsidR="00212A76" w:rsidRPr="00154EE8" w:rsidRDefault="00212A76" w:rsidP="00C63F54">
      <w:pPr>
        <w:numPr>
          <w:ilvl w:val="0"/>
          <w:numId w:val="20"/>
        </w:numPr>
        <w:spacing w:before="100" w:beforeAutospacing="1" w:after="100" w:afterAutospacing="1" w:line="276" w:lineRule="auto"/>
        <w:rPr>
          <w:rFonts w:ascii="Georgia" w:hAnsi="Georgia"/>
          <w:sz w:val="24"/>
          <w:szCs w:val="24"/>
        </w:rPr>
      </w:pPr>
      <w:r w:rsidRPr="00154EE8">
        <w:rPr>
          <w:rFonts w:ascii="Georgia" w:hAnsi="Georgia"/>
          <w:sz w:val="24"/>
          <w:szCs w:val="24"/>
        </w:rPr>
        <w:t>Donors:</w:t>
      </w:r>
    </w:p>
    <w:p w14:paraId="1834DC7B" w14:textId="77777777" w:rsidR="00212A76" w:rsidRPr="00154EE8" w:rsidRDefault="00212A76" w:rsidP="00C63F54">
      <w:pPr>
        <w:numPr>
          <w:ilvl w:val="0"/>
          <w:numId w:val="20"/>
        </w:numPr>
        <w:spacing w:before="100" w:beforeAutospacing="1" w:after="100" w:afterAutospacing="1" w:line="276" w:lineRule="auto"/>
        <w:rPr>
          <w:rFonts w:ascii="Georgia" w:hAnsi="Georgia"/>
          <w:sz w:val="24"/>
          <w:szCs w:val="24"/>
        </w:rPr>
      </w:pPr>
      <w:r w:rsidRPr="00154EE8">
        <w:rPr>
          <w:rFonts w:ascii="Georgia" w:hAnsi="Georgia"/>
          <w:sz w:val="24"/>
          <w:szCs w:val="24"/>
        </w:rPr>
        <w:t>Beneficiaries:</w:t>
      </w:r>
    </w:p>
    <w:p w14:paraId="3EFB253D"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6E64C8B4">
          <v:rect id="_x0000_i1033" alt="" style="width:451.3pt;height:.05pt;mso-width-percent:0;mso-height-percent:0;mso-width-percent:0;mso-height-percent:0" o:hralign="center" o:hrstd="t" o:hrnoshade="t" o:hr="t" fillcolor="#374151" stroked="f"/>
        </w:pict>
      </w:r>
    </w:p>
    <w:p w14:paraId="43D064BC"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9: Flexibility and Responsiveness</w:t>
      </w:r>
    </w:p>
    <w:p w14:paraId="2CB55664"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Adaptation Mechanisms:</w:t>
      </w:r>
    </w:p>
    <w:p w14:paraId="43C008DA" w14:textId="77777777" w:rsidR="00212A76" w:rsidRPr="00154EE8" w:rsidRDefault="00212A76" w:rsidP="00C63F54">
      <w:pPr>
        <w:numPr>
          <w:ilvl w:val="0"/>
          <w:numId w:val="21"/>
        </w:numPr>
        <w:spacing w:before="100" w:beforeAutospacing="1" w:after="100" w:afterAutospacing="1" w:line="276" w:lineRule="auto"/>
        <w:rPr>
          <w:rFonts w:ascii="Georgia" w:hAnsi="Georgia"/>
          <w:sz w:val="24"/>
          <w:szCs w:val="24"/>
        </w:rPr>
      </w:pPr>
      <w:r w:rsidRPr="00154EE8">
        <w:rPr>
          <w:rFonts w:ascii="Georgia" w:hAnsi="Georgia"/>
          <w:sz w:val="24"/>
          <w:szCs w:val="24"/>
        </w:rPr>
        <w:t>Procedure for reallocating resources in response to changing circumstances:</w:t>
      </w:r>
    </w:p>
    <w:p w14:paraId="39207AD2" w14:textId="77777777" w:rsidR="00212A76" w:rsidRPr="00154EE8" w:rsidRDefault="00212A76" w:rsidP="00C63F54">
      <w:pPr>
        <w:numPr>
          <w:ilvl w:val="0"/>
          <w:numId w:val="21"/>
        </w:numPr>
        <w:spacing w:before="100" w:beforeAutospacing="1" w:after="100" w:afterAutospacing="1" w:line="276" w:lineRule="auto"/>
        <w:rPr>
          <w:rFonts w:ascii="Georgia" w:hAnsi="Georgia"/>
          <w:sz w:val="24"/>
          <w:szCs w:val="24"/>
        </w:rPr>
      </w:pPr>
      <w:r w:rsidRPr="00154EE8">
        <w:rPr>
          <w:rFonts w:ascii="Georgia" w:hAnsi="Georgia"/>
          <w:sz w:val="24"/>
          <w:szCs w:val="24"/>
        </w:rPr>
        <w:t>Decision-making authority for resource reallocation:</w:t>
      </w:r>
    </w:p>
    <w:p w14:paraId="2E14AC26"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2B748B7E">
          <v:rect id="_x0000_i1034" alt="" style="width:451.3pt;height:.05pt;mso-width-percent:0;mso-height-percent:0;mso-width-percent:0;mso-height-percent:0" o:hralign="center" o:hrstd="t" o:hrnoshade="t" o:hr="t" fillcolor="#374151" stroked="f"/>
        </w:pict>
      </w:r>
    </w:p>
    <w:p w14:paraId="6A1CE9D2"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Section 10: Approval and Implementation</w:t>
      </w:r>
    </w:p>
    <w:p w14:paraId="72430A15"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Approval Process:</w:t>
      </w:r>
    </w:p>
    <w:p w14:paraId="10E6BDF2" w14:textId="77777777" w:rsidR="00212A76" w:rsidRPr="00154EE8" w:rsidRDefault="00212A76" w:rsidP="00C63F54">
      <w:pPr>
        <w:numPr>
          <w:ilvl w:val="0"/>
          <w:numId w:val="22"/>
        </w:numPr>
        <w:spacing w:before="100" w:beforeAutospacing="1" w:after="100" w:afterAutospacing="1" w:line="276" w:lineRule="auto"/>
        <w:rPr>
          <w:rFonts w:ascii="Georgia" w:hAnsi="Georgia"/>
          <w:sz w:val="24"/>
          <w:szCs w:val="24"/>
        </w:rPr>
      </w:pPr>
      <w:r w:rsidRPr="00154EE8">
        <w:rPr>
          <w:rFonts w:ascii="Georgia" w:hAnsi="Georgia"/>
          <w:sz w:val="24"/>
          <w:szCs w:val="24"/>
        </w:rPr>
        <w:t>Name:</w:t>
      </w:r>
    </w:p>
    <w:p w14:paraId="7F119931" w14:textId="77777777" w:rsidR="00212A76" w:rsidRPr="00154EE8" w:rsidRDefault="00212A76" w:rsidP="00C63F54">
      <w:pPr>
        <w:numPr>
          <w:ilvl w:val="0"/>
          <w:numId w:val="22"/>
        </w:numPr>
        <w:spacing w:before="100" w:beforeAutospacing="1" w:after="100" w:afterAutospacing="1" w:line="276" w:lineRule="auto"/>
        <w:rPr>
          <w:rFonts w:ascii="Georgia" w:hAnsi="Georgia"/>
          <w:sz w:val="24"/>
          <w:szCs w:val="24"/>
        </w:rPr>
      </w:pPr>
      <w:r w:rsidRPr="00154EE8">
        <w:rPr>
          <w:rFonts w:ascii="Georgia" w:hAnsi="Georgia"/>
          <w:sz w:val="24"/>
          <w:szCs w:val="24"/>
        </w:rPr>
        <w:t>Title:</w:t>
      </w:r>
    </w:p>
    <w:p w14:paraId="612EFA6A" w14:textId="77777777" w:rsidR="00212A76" w:rsidRPr="00154EE8" w:rsidRDefault="00212A76" w:rsidP="00C63F54">
      <w:pPr>
        <w:numPr>
          <w:ilvl w:val="0"/>
          <w:numId w:val="22"/>
        </w:numPr>
        <w:spacing w:before="100" w:beforeAutospacing="1" w:after="100" w:afterAutospacing="1" w:line="276" w:lineRule="auto"/>
        <w:rPr>
          <w:rFonts w:ascii="Georgia" w:hAnsi="Georgia"/>
          <w:sz w:val="24"/>
          <w:szCs w:val="24"/>
        </w:rPr>
      </w:pPr>
      <w:r w:rsidRPr="00154EE8">
        <w:rPr>
          <w:rFonts w:ascii="Georgia" w:hAnsi="Georgia"/>
          <w:sz w:val="24"/>
          <w:szCs w:val="24"/>
        </w:rPr>
        <w:lastRenderedPageBreak/>
        <w:t>Signature:</w:t>
      </w:r>
    </w:p>
    <w:p w14:paraId="62499A09" w14:textId="77777777" w:rsidR="00212A76" w:rsidRPr="00154EE8" w:rsidRDefault="00212A76" w:rsidP="00C63F54">
      <w:pPr>
        <w:numPr>
          <w:ilvl w:val="0"/>
          <w:numId w:val="22"/>
        </w:numPr>
        <w:spacing w:before="100" w:beforeAutospacing="1" w:after="100" w:afterAutospacing="1" w:line="276" w:lineRule="auto"/>
        <w:rPr>
          <w:rFonts w:ascii="Georgia" w:hAnsi="Georgia"/>
          <w:sz w:val="24"/>
          <w:szCs w:val="24"/>
        </w:rPr>
      </w:pPr>
      <w:r w:rsidRPr="00154EE8">
        <w:rPr>
          <w:rFonts w:ascii="Georgia" w:hAnsi="Georgia"/>
          <w:sz w:val="24"/>
          <w:szCs w:val="24"/>
        </w:rPr>
        <w:t>Date:</w:t>
      </w:r>
    </w:p>
    <w:p w14:paraId="3CA729D4"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Implementation Plan:</w:t>
      </w:r>
    </w:p>
    <w:p w14:paraId="73FC8CB1" w14:textId="77777777" w:rsidR="00212A76" w:rsidRPr="00154EE8" w:rsidRDefault="00212A76" w:rsidP="00C63F54">
      <w:pPr>
        <w:numPr>
          <w:ilvl w:val="0"/>
          <w:numId w:val="23"/>
        </w:numPr>
        <w:spacing w:before="100" w:beforeAutospacing="1" w:after="100" w:afterAutospacing="1" w:line="276" w:lineRule="auto"/>
        <w:rPr>
          <w:rFonts w:ascii="Georgia" w:hAnsi="Georgia"/>
          <w:sz w:val="24"/>
          <w:szCs w:val="24"/>
        </w:rPr>
      </w:pPr>
      <w:r w:rsidRPr="00154EE8">
        <w:rPr>
          <w:rFonts w:ascii="Georgia" w:hAnsi="Georgia"/>
          <w:sz w:val="24"/>
          <w:szCs w:val="24"/>
        </w:rPr>
        <w:t>Implementation steps:</w:t>
      </w:r>
    </w:p>
    <w:p w14:paraId="3AAE6AF8" w14:textId="77777777" w:rsidR="00212A76" w:rsidRPr="00154EE8" w:rsidRDefault="00212A76" w:rsidP="00C63F54">
      <w:pPr>
        <w:numPr>
          <w:ilvl w:val="0"/>
          <w:numId w:val="23"/>
        </w:numPr>
        <w:spacing w:before="100" w:beforeAutospacing="1" w:after="100" w:afterAutospacing="1" w:line="276" w:lineRule="auto"/>
        <w:rPr>
          <w:rFonts w:ascii="Georgia" w:hAnsi="Georgia"/>
          <w:sz w:val="24"/>
          <w:szCs w:val="24"/>
        </w:rPr>
      </w:pPr>
      <w:r w:rsidRPr="00154EE8">
        <w:rPr>
          <w:rFonts w:ascii="Georgia" w:hAnsi="Georgia"/>
          <w:sz w:val="24"/>
          <w:szCs w:val="24"/>
        </w:rPr>
        <w:t>Responsible parties:</w:t>
      </w:r>
    </w:p>
    <w:p w14:paraId="504A91EC" w14:textId="77777777" w:rsidR="00212A76" w:rsidRPr="00154EE8" w:rsidRDefault="00212A76" w:rsidP="00C63F54">
      <w:pPr>
        <w:numPr>
          <w:ilvl w:val="0"/>
          <w:numId w:val="23"/>
        </w:numPr>
        <w:spacing w:before="100" w:beforeAutospacing="1" w:after="100" w:afterAutospacing="1" w:line="276" w:lineRule="auto"/>
        <w:rPr>
          <w:rFonts w:ascii="Georgia" w:hAnsi="Georgia"/>
          <w:sz w:val="24"/>
          <w:szCs w:val="24"/>
        </w:rPr>
      </w:pPr>
      <w:r w:rsidRPr="00154EE8">
        <w:rPr>
          <w:rFonts w:ascii="Georgia" w:hAnsi="Georgia"/>
          <w:sz w:val="24"/>
          <w:szCs w:val="24"/>
        </w:rPr>
        <w:t>Timeline:</w:t>
      </w:r>
    </w:p>
    <w:p w14:paraId="57CCDECE"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31181C0B">
          <v:rect id="_x0000_i1035" alt="" style="width:451.3pt;height:.05pt;mso-width-percent:0;mso-height-percent:0;mso-width-percent:0;mso-height-percent:0" o:hralign="center" o:hrstd="t" o:hrnoshade="t" o:hr="t" fillcolor="#374151" stroked="f"/>
        </w:pict>
      </w:r>
    </w:p>
    <w:p w14:paraId="698C5708"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b/>
          <w:bCs/>
          <w:sz w:val="24"/>
          <w:szCs w:val="24"/>
        </w:rPr>
        <w:t>Appendices</w:t>
      </w:r>
    </w:p>
    <w:p w14:paraId="47F3B1B6"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Appendix A: Detailed Resource Inventory</w:t>
      </w:r>
      <w:r w:rsidRPr="00154EE8">
        <w:rPr>
          <w:rFonts w:ascii="Georgia" w:hAnsi="Georgia"/>
          <w:sz w:val="24"/>
          <w:szCs w:val="24"/>
        </w:rPr>
        <w:t xml:space="preserve"> </w:t>
      </w:r>
    </w:p>
    <w:p w14:paraId="6AF56ADB"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Appendix B: Budget and Financial Plans</w:t>
      </w:r>
      <w:r w:rsidRPr="00154EE8">
        <w:rPr>
          <w:rFonts w:ascii="Georgia" w:hAnsi="Georgia"/>
          <w:sz w:val="24"/>
          <w:szCs w:val="24"/>
        </w:rPr>
        <w:t xml:space="preserve"> </w:t>
      </w:r>
    </w:p>
    <w:p w14:paraId="6411484C"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Appendix C: Human Resources Management Plans</w:t>
      </w:r>
      <w:r w:rsidRPr="00154EE8">
        <w:rPr>
          <w:rFonts w:ascii="Georgia" w:hAnsi="Georgia"/>
          <w:sz w:val="24"/>
          <w:szCs w:val="24"/>
        </w:rPr>
        <w:t xml:space="preserve"> </w:t>
      </w:r>
    </w:p>
    <w:p w14:paraId="060F6574"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Appendix D: Technology and Material Management Plans</w:t>
      </w:r>
    </w:p>
    <w:p w14:paraId="17B3BE74" w14:textId="77777777" w:rsidR="00212A76" w:rsidRPr="00154EE8" w:rsidRDefault="00000000" w:rsidP="00C63F54">
      <w:pPr>
        <w:spacing w:before="100" w:beforeAutospacing="1" w:after="100" w:afterAutospacing="1" w:line="276" w:lineRule="auto"/>
        <w:rPr>
          <w:rFonts w:ascii="Georgia" w:hAnsi="Georgia"/>
          <w:sz w:val="24"/>
          <w:szCs w:val="24"/>
        </w:rPr>
      </w:pPr>
      <w:r w:rsidRPr="00154EE8">
        <w:rPr>
          <w:rFonts w:ascii="Georgia" w:hAnsi="Georgia"/>
          <w:noProof/>
          <w:sz w:val="24"/>
          <w:szCs w:val="24"/>
        </w:rPr>
        <w:pict w14:anchorId="04F89F7A">
          <v:rect id="_x0000_i1036" alt="" style="width:451.3pt;height:.05pt;mso-width-percent:0;mso-height-percent:0;mso-width-percent:0;mso-height-percent:0" o:hralign="center" o:hrstd="t" o:hrnoshade="t" o:hr="t" fillcolor="#374151" stroked="f"/>
        </w:pict>
      </w:r>
    </w:p>
    <w:p w14:paraId="659E1B2A" w14:textId="77777777" w:rsidR="00212A76" w:rsidRPr="00154EE8" w:rsidRDefault="00212A76" w:rsidP="00C63F54">
      <w:pPr>
        <w:spacing w:before="100" w:beforeAutospacing="1" w:after="100" w:afterAutospacing="1" w:line="276" w:lineRule="auto"/>
        <w:rPr>
          <w:rFonts w:ascii="Georgia" w:hAnsi="Georgia"/>
          <w:sz w:val="24"/>
          <w:szCs w:val="24"/>
        </w:rPr>
      </w:pPr>
      <w:r w:rsidRPr="00154EE8">
        <w:rPr>
          <w:rFonts w:ascii="Georgia" w:hAnsi="Georgia"/>
          <w:i/>
          <w:iCs/>
          <w:sz w:val="24"/>
          <w:szCs w:val="24"/>
        </w:rPr>
        <w:t>Note: This RAS template is a guiding framework to be customized according to the specific context and operational needs of the organization. It requires periodic reviews to remain relevant and effective.</w:t>
      </w:r>
    </w:p>
    <w:p w14:paraId="7D850ED8" w14:textId="77777777" w:rsidR="00212A76" w:rsidRPr="00154EE8" w:rsidRDefault="00212A76" w:rsidP="00C63F54">
      <w:pPr>
        <w:spacing w:before="100" w:beforeAutospacing="1" w:after="100" w:afterAutospacing="1" w:line="276" w:lineRule="auto"/>
        <w:rPr>
          <w:rFonts w:ascii="Georgia" w:hAnsi="Georgia"/>
          <w:sz w:val="24"/>
          <w:szCs w:val="24"/>
        </w:rPr>
      </w:pPr>
    </w:p>
    <w:p w14:paraId="2BB014D1" w14:textId="77777777" w:rsidR="00ED42F2" w:rsidRPr="00154EE8" w:rsidRDefault="00ED42F2" w:rsidP="00C63F54">
      <w:pPr>
        <w:spacing w:before="100" w:beforeAutospacing="1" w:after="100" w:afterAutospacing="1" w:line="276" w:lineRule="auto"/>
        <w:rPr>
          <w:rFonts w:ascii="Georgia" w:hAnsi="Georgia"/>
          <w:sz w:val="24"/>
          <w:szCs w:val="24"/>
        </w:rPr>
      </w:pPr>
    </w:p>
    <w:sectPr w:rsidR="00ED42F2" w:rsidRPr="00154EE8" w:rsidSect="00002F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C2D3" w14:textId="77777777" w:rsidR="00E6525B" w:rsidRDefault="00E6525B" w:rsidP="00C63F54">
      <w:pPr>
        <w:spacing w:after="0" w:line="240" w:lineRule="auto"/>
      </w:pPr>
      <w:r>
        <w:separator/>
      </w:r>
    </w:p>
  </w:endnote>
  <w:endnote w:type="continuationSeparator" w:id="0">
    <w:p w14:paraId="45E7F792" w14:textId="77777777" w:rsidR="00E6525B" w:rsidRDefault="00E6525B" w:rsidP="00C6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5D19" w14:textId="77777777" w:rsidR="00C63F54" w:rsidRDefault="00C63F54" w:rsidP="00C63F54">
    <w:pPr>
      <w:pStyle w:val="Footer"/>
      <w:rPr>
        <w:rFonts w:ascii="Georgia" w:hAnsi="Georgia" w:cs="Arial"/>
        <w:color w:val="1F4E79" w:themeColor="accent5" w:themeShade="80"/>
        <w:sz w:val="20"/>
        <w:szCs w:val="20"/>
      </w:rPr>
    </w:pPr>
  </w:p>
  <w:p w14:paraId="5B8D5602" w14:textId="77777777" w:rsidR="00C63F54" w:rsidRDefault="00C63F54" w:rsidP="00C63F54">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59264" behindDoc="0" locked="0" layoutInCell="1" allowOverlap="1" wp14:anchorId="4679E68E" wp14:editId="4D8EB4F8">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BE879" id="_x0000_t32" coordsize="21600,21600" o:spt="32" o:oned="t" path="m,l21600,21600e" filled="f">
              <v:path arrowok="t" fillok="f" o:connecttype="none"/>
              <o:lock v:ext="edit" shapetype="t"/>
            </v:shapetype>
            <v:shape id="Straight Arrow Connector 13" o:spid="_x0000_s1026" type="#_x0000_t32" style="position:absolute;margin-left:0;margin-top:-1.5pt;width:53.3pt;height:48.7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22E082C5" w14:textId="760D5E5D" w:rsidR="00C63F54" w:rsidRDefault="00C63F54" w:rsidP="00C63F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BDEE" w14:textId="77777777" w:rsidR="00E6525B" w:rsidRDefault="00E6525B" w:rsidP="00C63F54">
      <w:pPr>
        <w:spacing w:after="0" w:line="240" w:lineRule="auto"/>
      </w:pPr>
      <w:r>
        <w:separator/>
      </w:r>
    </w:p>
  </w:footnote>
  <w:footnote w:type="continuationSeparator" w:id="0">
    <w:p w14:paraId="5BDB8B25" w14:textId="77777777" w:rsidR="00E6525B" w:rsidRDefault="00E6525B" w:rsidP="00C63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E59C" w14:textId="77777777" w:rsidR="00C63F54" w:rsidRPr="0036476A" w:rsidRDefault="00C63F54" w:rsidP="00C63F54">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6B956B49" w14:textId="77777777" w:rsidR="00C63F54" w:rsidRPr="001B013A" w:rsidRDefault="00C63F54" w:rsidP="00C63F54">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61312" behindDoc="0" locked="0" layoutInCell="1" allowOverlap="1" wp14:anchorId="632D9C6B" wp14:editId="67D6AD6E">
              <wp:simplePos x="0" y="0"/>
              <wp:positionH relativeFrom="column">
                <wp:posOffset>0</wp:posOffset>
              </wp:positionH>
              <wp:positionV relativeFrom="paragraph">
                <wp:posOffset>103505</wp:posOffset>
              </wp:positionV>
              <wp:extent cx="5760720" cy="635"/>
              <wp:effectExtent l="0" t="0" r="30480" b="3746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92B7A"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kKv5jRAQAA&#10;gAMAAA4AAAAAAAAAAAAAAAAALgIAAGRycy9lMm9Eb2MueG1sUEsBAi0AFAAGAAgAAAAhAKQfwhXg&#10;AAAACwEAAA8AAAAAAAAAAAAAAAAAKwQAAGRycy9kb3ducmV2LnhtbFBLBQYAAAAABAAEAPMAAAA4&#10;BQAAAAA=&#10;" strokecolor="#006694" strokeweight="1pt"/>
          </w:pict>
        </mc:Fallback>
      </mc:AlternateContent>
    </w:r>
    <w:r w:rsidRPr="001B013A">
      <w:rPr>
        <w:noProof/>
        <w:sz w:val="20"/>
        <w:szCs w:val="20"/>
      </w:rPr>
      <mc:AlternateContent>
        <mc:Choice Requires="wps">
          <w:drawing>
            <wp:anchor distT="0" distB="0" distL="114300" distR="114300" simplePos="0" relativeHeight="251662336" behindDoc="0" locked="0" layoutInCell="1" allowOverlap="1" wp14:anchorId="31C838C4" wp14:editId="69368EF1">
              <wp:simplePos x="0" y="0"/>
              <wp:positionH relativeFrom="margin">
                <wp:posOffset>0</wp:posOffset>
              </wp:positionH>
              <wp:positionV relativeFrom="paragraph">
                <wp:posOffset>104674</wp:posOffset>
              </wp:positionV>
              <wp:extent cx="416169" cy="439616"/>
              <wp:effectExtent l="0" t="0" r="22225" b="3683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ABF20" id="AutoShape 5" o:spid="_x0000_s1026" type="#_x0000_t32" style="position:absolute;margin-left:0;margin-top:8.25pt;width:32.75pt;height:3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" strokecolor="#006694" strokeweight="1pt">
              <w10:wrap anchorx="margin"/>
            </v:shape>
          </w:pict>
        </mc:Fallback>
      </mc:AlternateContent>
    </w:r>
  </w:p>
  <w:p w14:paraId="5E41B2A6" w14:textId="77777777" w:rsidR="00C63F54" w:rsidRDefault="00C63F54" w:rsidP="00C63F54">
    <w:pPr>
      <w:pStyle w:val="Header"/>
    </w:pPr>
  </w:p>
  <w:p w14:paraId="4A1DA2B7" w14:textId="77777777" w:rsidR="00C63F54" w:rsidRDefault="00C6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85B"/>
    <w:multiLevelType w:val="multilevel"/>
    <w:tmpl w:val="CFA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D5049"/>
    <w:multiLevelType w:val="multilevel"/>
    <w:tmpl w:val="6EC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D4B02"/>
    <w:multiLevelType w:val="multilevel"/>
    <w:tmpl w:val="959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539AB"/>
    <w:multiLevelType w:val="multilevel"/>
    <w:tmpl w:val="4F6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B50"/>
    <w:multiLevelType w:val="multilevel"/>
    <w:tmpl w:val="774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E2D50"/>
    <w:multiLevelType w:val="multilevel"/>
    <w:tmpl w:val="0C2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153AD"/>
    <w:multiLevelType w:val="multilevel"/>
    <w:tmpl w:val="95B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777508"/>
    <w:multiLevelType w:val="multilevel"/>
    <w:tmpl w:val="E47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E2017"/>
    <w:multiLevelType w:val="multilevel"/>
    <w:tmpl w:val="98E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DCE"/>
    <w:multiLevelType w:val="multilevel"/>
    <w:tmpl w:val="E866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53195"/>
    <w:multiLevelType w:val="multilevel"/>
    <w:tmpl w:val="B91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D0986"/>
    <w:multiLevelType w:val="multilevel"/>
    <w:tmpl w:val="055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C0CE4"/>
    <w:multiLevelType w:val="multilevel"/>
    <w:tmpl w:val="943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432822"/>
    <w:multiLevelType w:val="multilevel"/>
    <w:tmpl w:val="DAD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EB57F8"/>
    <w:multiLevelType w:val="multilevel"/>
    <w:tmpl w:val="142C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043DF"/>
    <w:multiLevelType w:val="multilevel"/>
    <w:tmpl w:val="ECD4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C54A5F"/>
    <w:multiLevelType w:val="multilevel"/>
    <w:tmpl w:val="A19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A47C3"/>
    <w:multiLevelType w:val="multilevel"/>
    <w:tmpl w:val="94D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E93889"/>
    <w:multiLevelType w:val="multilevel"/>
    <w:tmpl w:val="5E6A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82D9B"/>
    <w:multiLevelType w:val="multilevel"/>
    <w:tmpl w:val="C35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6190F"/>
    <w:multiLevelType w:val="multilevel"/>
    <w:tmpl w:val="0F5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B5E5F"/>
    <w:multiLevelType w:val="multilevel"/>
    <w:tmpl w:val="785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2724B1"/>
    <w:multiLevelType w:val="multilevel"/>
    <w:tmpl w:val="C622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5458684">
    <w:abstractNumId w:val="4"/>
  </w:num>
  <w:num w:numId="2" w16cid:durableId="1689483149">
    <w:abstractNumId w:val="10"/>
  </w:num>
  <w:num w:numId="3" w16cid:durableId="2017609008">
    <w:abstractNumId w:val="0"/>
  </w:num>
  <w:num w:numId="4" w16cid:durableId="849755502">
    <w:abstractNumId w:val="5"/>
  </w:num>
  <w:num w:numId="5" w16cid:durableId="1688941471">
    <w:abstractNumId w:val="20"/>
  </w:num>
  <w:num w:numId="6" w16cid:durableId="348456754">
    <w:abstractNumId w:val="11"/>
  </w:num>
  <w:num w:numId="7" w16cid:durableId="1357542324">
    <w:abstractNumId w:val="18"/>
  </w:num>
  <w:num w:numId="8" w16cid:durableId="1797750468">
    <w:abstractNumId w:val="7"/>
  </w:num>
  <w:num w:numId="9" w16cid:durableId="704255794">
    <w:abstractNumId w:val="13"/>
  </w:num>
  <w:num w:numId="10" w16cid:durableId="1044065441">
    <w:abstractNumId w:val="3"/>
  </w:num>
  <w:num w:numId="11" w16cid:durableId="718938043">
    <w:abstractNumId w:val="6"/>
  </w:num>
  <w:num w:numId="12" w16cid:durableId="1818377088">
    <w:abstractNumId w:val="15"/>
  </w:num>
  <w:num w:numId="13" w16cid:durableId="992413636">
    <w:abstractNumId w:val="14"/>
  </w:num>
  <w:num w:numId="14" w16cid:durableId="626737966">
    <w:abstractNumId w:val="9"/>
  </w:num>
  <w:num w:numId="15" w16cid:durableId="292518995">
    <w:abstractNumId w:val="19"/>
  </w:num>
  <w:num w:numId="16" w16cid:durableId="1829204356">
    <w:abstractNumId w:val="8"/>
  </w:num>
  <w:num w:numId="17" w16cid:durableId="1870802587">
    <w:abstractNumId w:val="17"/>
  </w:num>
  <w:num w:numId="18" w16cid:durableId="712580884">
    <w:abstractNumId w:val="1"/>
  </w:num>
  <w:num w:numId="19" w16cid:durableId="1190527298">
    <w:abstractNumId w:val="21"/>
  </w:num>
  <w:num w:numId="20" w16cid:durableId="381103921">
    <w:abstractNumId w:val="16"/>
  </w:num>
  <w:num w:numId="21" w16cid:durableId="466704547">
    <w:abstractNumId w:val="2"/>
  </w:num>
  <w:num w:numId="22" w16cid:durableId="1224411181">
    <w:abstractNumId w:val="22"/>
  </w:num>
  <w:num w:numId="23" w16cid:durableId="557665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22"/>
    <w:rsid w:val="00154EE8"/>
    <w:rsid w:val="001B3D22"/>
    <w:rsid w:val="00212A76"/>
    <w:rsid w:val="00377A1C"/>
    <w:rsid w:val="00C63F54"/>
    <w:rsid w:val="00E6525B"/>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170B2"/>
  <w15:chartTrackingRefBased/>
  <w15:docId w15:val="{D0EF69B2-55F7-45FE-83E3-FC52E773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A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54"/>
  </w:style>
  <w:style w:type="paragraph" w:styleId="Footer">
    <w:name w:val="footer"/>
    <w:basedOn w:val="Normal"/>
    <w:link w:val="FooterChar"/>
    <w:uiPriority w:val="99"/>
    <w:unhideWhenUsed/>
    <w:rsid w:val="00C63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54"/>
  </w:style>
  <w:style w:type="character" w:styleId="Hyperlink">
    <w:name w:val="Hyperlink"/>
    <w:basedOn w:val="DefaultParagraphFont"/>
    <w:uiPriority w:val="99"/>
    <w:unhideWhenUsed/>
    <w:rsid w:val="00C63F54"/>
    <w:rPr>
      <w:color w:val="0563C1" w:themeColor="hyperlink"/>
      <w:u w:val="single"/>
    </w:rPr>
  </w:style>
  <w:style w:type="paragraph" w:styleId="ListParagraph">
    <w:name w:val="List Paragraph"/>
    <w:basedOn w:val="Normal"/>
    <w:uiPriority w:val="34"/>
    <w:qFormat/>
    <w:rsid w:val="00C63F54"/>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36BDE31D-6B92-4005-933B-7B75639F9643}"/>
</file>

<file path=customXml/itemProps2.xml><?xml version="1.0" encoding="utf-8"?>
<ds:datastoreItem xmlns:ds="http://schemas.openxmlformats.org/officeDocument/2006/customXml" ds:itemID="{3994C124-179F-49A8-8857-1CD2E7FCBE8A}"/>
</file>

<file path=customXml/itemProps3.xml><?xml version="1.0" encoding="utf-8"?>
<ds:datastoreItem xmlns:ds="http://schemas.openxmlformats.org/officeDocument/2006/customXml" ds:itemID="{07CE8378-2C4D-4DC8-B0F4-53F7E2256E36}"/>
</file>

<file path=docProps/app.xml><?xml version="1.0" encoding="utf-8"?>
<Properties xmlns="http://schemas.openxmlformats.org/officeDocument/2006/extended-properties" xmlns:vt="http://schemas.openxmlformats.org/officeDocument/2006/docPropsVTypes">
  <Template>Normal</Template>
  <TotalTime>4</TotalTime>
  <Pages>9</Pages>
  <Words>986</Words>
  <Characters>6294</Characters>
  <Application>Microsoft Office Word</Application>
  <DocSecurity>0</DocSecurity>
  <Lines>206</Lines>
  <Paragraphs>154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4</cp:revision>
  <dcterms:created xsi:type="dcterms:W3CDTF">2024-01-03T04:58:00Z</dcterms:created>
  <dcterms:modified xsi:type="dcterms:W3CDTF">2024-01-07T23:02:00Z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967c415d6905b2323f1f8f2b71b933d1287443ba0fa6e39825e054b9ea2160a4</vt:lpwstr>
  </property>
  <property fmtid="{D5CDD505-2E9C-101B-9397-08002B2CF9AE}" pid="3" name="ContentTypeId">
    <vt:lpwstr>0x0101007E62552DC1FE7A4ABE1291C23BD928E6</vt:lpwstr>
  </property>
</Properties>
</file>